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0720" w14:paraId="6420D5CF" w14:textId="77777777" w:rsidTr="005E4BB2">
        <w:tc>
          <w:tcPr>
            <w:tcW w:w="10423" w:type="dxa"/>
            <w:gridSpan w:val="2"/>
            <w:shd w:val="clear" w:color="auto" w:fill="auto"/>
          </w:tcPr>
          <w:p w14:paraId="3FDEDF14" w14:textId="0727505F" w:rsidR="004F0988" w:rsidRPr="006B0720" w:rsidRDefault="004F0988" w:rsidP="00A01A32">
            <w:pPr>
              <w:pStyle w:val="ZA"/>
              <w:framePr w:w="0" w:hRule="auto" w:wrap="auto" w:vAnchor="margin" w:hAnchor="text" w:yAlign="inline"/>
              <w:rPr>
                <w:noProof w:val="0"/>
              </w:rPr>
            </w:pPr>
            <w:bookmarkStart w:id="0" w:name="page1"/>
            <w:r w:rsidRPr="006B0720">
              <w:rPr>
                <w:noProof w:val="0"/>
                <w:sz w:val="64"/>
              </w:rPr>
              <w:t xml:space="preserve">3GPP </w:t>
            </w:r>
            <w:bookmarkStart w:id="1" w:name="specType1"/>
            <w:r w:rsidR="0063543D" w:rsidRPr="006B0720">
              <w:rPr>
                <w:noProof w:val="0"/>
                <w:sz w:val="64"/>
              </w:rPr>
              <w:t>TR</w:t>
            </w:r>
            <w:bookmarkEnd w:id="1"/>
            <w:r w:rsidRPr="006B0720">
              <w:rPr>
                <w:noProof w:val="0"/>
                <w:sz w:val="64"/>
              </w:rPr>
              <w:t xml:space="preserve"> </w:t>
            </w:r>
            <w:bookmarkStart w:id="2" w:name="specNumber"/>
            <w:r w:rsidR="00B47DA5" w:rsidRPr="006B0720">
              <w:rPr>
                <w:noProof w:val="0"/>
                <w:sz w:val="64"/>
              </w:rPr>
              <w:t>33</w:t>
            </w:r>
            <w:r w:rsidRPr="006B0720">
              <w:rPr>
                <w:noProof w:val="0"/>
                <w:sz w:val="64"/>
              </w:rPr>
              <w:t>.</w:t>
            </w:r>
            <w:bookmarkEnd w:id="2"/>
            <w:r w:rsidR="00B47DA5" w:rsidRPr="006B0720">
              <w:rPr>
                <w:noProof w:val="0"/>
                <w:sz w:val="64"/>
              </w:rPr>
              <w:t>884</w:t>
            </w:r>
            <w:r w:rsidRPr="006B0720">
              <w:rPr>
                <w:noProof w:val="0"/>
                <w:sz w:val="64"/>
              </w:rPr>
              <w:t xml:space="preserve"> </w:t>
            </w:r>
            <w:r w:rsidRPr="006B0720">
              <w:rPr>
                <w:noProof w:val="0"/>
              </w:rPr>
              <w:t>V</w:t>
            </w:r>
            <w:bookmarkStart w:id="3" w:name="specVersion"/>
            <w:r w:rsidR="00A350BB">
              <w:rPr>
                <w:noProof w:val="0"/>
              </w:rPr>
              <w:t>2</w:t>
            </w:r>
            <w:r w:rsidR="008A21D0" w:rsidRPr="006B0720">
              <w:rPr>
                <w:noProof w:val="0"/>
              </w:rPr>
              <w:t>.</w:t>
            </w:r>
            <w:r w:rsidR="00A350BB">
              <w:rPr>
                <w:noProof w:val="0"/>
              </w:rPr>
              <w:t>0</w:t>
            </w:r>
            <w:r w:rsidRPr="006B0720">
              <w:rPr>
                <w:noProof w:val="0"/>
              </w:rPr>
              <w:t>.</w:t>
            </w:r>
            <w:bookmarkEnd w:id="3"/>
            <w:r w:rsidR="00A01A32">
              <w:rPr>
                <w:noProof w:val="0"/>
              </w:rPr>
              <w:t>0</w:t>
            </w:r>
            <w:r w:rsidRPr="006B0720">
              <w:rPr>
                <w:noProof w:val="0"/>
              </w:rPr>
              <w:t xml:space="preserve"> </w:t>
            </w:r>
            <w:r w:rsidRPr="006B0720">
              <w:rPr>
                <w:noProof w:val="0"/>
                <w:sz w:val="32"/>
              </w:rPr>
              <w:t>(</w:t>
            </w:r>
            <w:bookmarkStart w:id="4" w:name="issueDate"/>
            <w:r w:rsidR="00B47DA5" w:rsidRPr="006B0720">
              <w:rPr>
                <w:noProof w:val="0"/>
                <w:sz w:val="32"/>
              </w:rPr>
              <w:t>202</w:t>
            </w:r>
            <w:r w:rsidR="00CE6809" w:rsidRPr="006B0720">
              <w:rPr>
                <w:noProof w:val="0"/>
                <w:sz w:val="32"/>
              </w:rPr>
              <w:t>3</w:t>
            </w:r>
            <w:r w:rsidRPr="006B0720">
              <w:rPr>
                <w:noProof w:val="0"/>
                <w:sz w:val="32"/>
              </w:rPr>
              <w:t>-</w:t>
            </w:r>
            <w:bookmarkEnd w:id="4"/>
            <w:r w:rsidR="00CE6809" w:rsidRPr="006B0720">
              <w:rPr>
                <w:noProof w:val="0"/>
                <w:sz w:val="32"/>
              </w:rPr>
              <w:t>0</w:t>
            </w:r>
            <w:r w:rsidR="002545D3">
              <w:rPr>
                <w:noProof w:val="0"/>
                <w:sz w:val="32"/>
              </w:rPr>
              <w:t>6</w:t>
            </w:r>
            <w:r w:rsidRPr="006B0720">
              <w:rPr>
                <w:noProof w:val="0"/>
                <w:sz w:val="32"/>
              </w:rPr>
              <w:t>)</w:t>
            </w:r>
          </w:p>
        </w:tc>
      </w:tr>
      <w:tr w:rsidR="004F0988" w:rsidRPr="006B0720" w14:paraId="0FFD4F19" w14:textId="77777777" w:rsidTr="005E4BB2">
        <w:trPr>
          <w:trHeight w:hRule="exact" w:val="1134"/>
        </w:trPr>
        <w:tc>
          <w:tcPr>
            <w:tcW w:w="10423" w:type="dxa"/>
            <w:gridSpan w:val="2"/>
            <w:shd w:val="clear" w:color="auto" w:fill="auto"/>
          </w:tcPr>
          <w:p w14:paraId="5AB75458" w14:textId="5B337D1D" w:rsidR="004F0988" w:rsidRPr="006B0720" w:rsidRDefault="004F0988" w:rsidP="00133525">
            <w:pPr>
              <w:pStyle w:val="ZB"/>
              <w:framePr w:w="0" w:hRule="auto" w:wrap="auto" w:vAnchor="margin" w:hAnchor="text" w:yAlign="inline"/>
              <w:rPr>
                <w:noProof w:val="0"/>
              </w:rPr>
            </w:pPr>
            <w:r w:rsidRPr="006B0720">
              <w:rPr>
                <w:noProof w:val="0"/>
              </w:rPr>
              <w:t xml:space="preserve">Technical </w:t>
            </w:r>
            <w:bookmarkStart w:id="5" w:name="spectype2"/>
            <w:r w:rsidR="00D57972" w:rsidRPr="006B0720">
              <w:rPr>
                <w:noProof w:val="0"/>
              </w:rPr>
              <w:t>Report</w:t>
            </w:r>
            <w:bookmarkEnd w:id="5"/>
          </w:p>
          <w:p w14:paraId="462B8E42" w14:textId="497FF5BD" w:rsidR="00BA4B8D" w:rsidRPr="006B0720" w:rsidRDefault="00BA4B8D" w:rsidP="00BA4B8D"/>
        </w:tc>
      </w:tr>
      <w:tr w:rsidR="004F0988" w:rsidRPr="006B0720" w14:paraId="717C4EBE" w14:textId="77777777" w:rsidTr="005E4BB2">
        <w:trPr>
          <w:trHeight w:hRule="exact" w:val="3686"/>
        </w:trPr>
        <w:tc>
          <w:tcPr>
            <w:tcW w:w="10423" w:type="dxa"/>
            <w:gridSpan w:val="2"/>
            <w:shd w:val="clear" w:color="auto" w:fill="auto"/>
          </w:tcPr>
          <w:p w14:paraId="03D032C0" w14:textId="77777777" w:rsidR="004F0988" w:rsidRPr="006B0720" w:rsidRDefault="004F0988" w:rsidP="00133525">
            <w:pPr>
              <w:pStyle w:val="ZT"/>
              <w:framePr w:wrap="auto" w:hAnchor="text" w:yAlign="inline"/>
            </w:pPr>
            <w:r w:rsidRPr="006B0720">
              <w:t>3rd Generation Partnership Project;</w:t>
            </w:r>
          </w:p>
          <w:p w14:paraId="653799DC" w14:textId="6EA32D7F" w:rsidR="004F0988" w:rsidRPr="006B0720" w:rsidRDefault="004F0988" w:rsidP="00133525">
            <w:pPr>
              <w:pStyle w:val="ZT"/>
              <w:framePr w:wrap="auto" w:hAnchor="text" w:yAlign="inline"/>
            </w:pPr>
            <w:r w:rsidRPr="006B0720">
              <w:t xml:space="preserve">Technical Specification Group </w:t>
            </w:r>
            <w:bookmarkStart w:id="6" w:name="specTitle"/>
            <w:r w:rsidR="00B47DA5" w:rsidRPr="006B0720">
              <w:t>Services and System Aspects;</w:t>
            </w:r>
          </w:p>
          <w:p w14:paraId="1D2A8F5E" w14:textId="2A6C2578" w:rsidR="004F0988" w:rsidRPr="006B0720" w:rsidRDefault="00D21834" w:rsidP="00133525">
            <w:pPr>
              <w:pStyle w:val="ZT"/>
              <w:framePr w:wrap="auto" w:hAnchor="text" w:yAlign="inline"/>
            </w:pPr>
            <w:r w:rsidRPr="006B0720">
              <w:t>Study on security of application enablement aspects for subscriber-aware northbound API access</w:t>
            </w:r>
            <w:bookmarkEnd w:id="6"/>
          </w:p>
          <w:p w14:paraId="04CAC1E0" w14:textId="137F29A7" w:rsidR="004F0988" w:rsidRPr="006B0720" w:rsidRDefault="004F0988" w:rsidP="00B47DA5">
            <w:pPr>
              <w:pStyle w:val="ZT"/>
              <w:framePr w:wrap="auto" w:hAnchor="text" w:yAlign="inline"/>
              <w:rPr>
                <w:i/>
                <w:sz w:val="28"/>
              </w:rPr>
            </w:pPr>
            <w:r w:rsidRPr="006B0720">
              <w:t>(</w:t>
            </w:r>
            <w:r w:rsidRPr="006B0720">
              <w:rPr>
                <w:rStyle w:val="ZGSM"/>
              </w:rPr>
              <w:t xml:space="preserve">Release </w:t>
            </w:r>
            <w:bookmarkStart w:id="7" w:name="specRelease"/>
            <w:r w:rsidRPr="006B0720">
              <w:rPr>
                <w:rStyle w:val="ZGSM"/>
              </w:rPr>
              <w:t>1</w:t>
            </w:r>
            <w:r w:rsidR="00D82E6F" w:rsidRPr="006B0720">
              <w:rPr>
                <w:rStyle w:val="ZGSM"/>
              </w:rPr>
              <w:t>8</w:t>
            </w:r>
            <w:bookmarkEnd w:id="7"/>
            <w:r w:rsidRPr="006B0720">
              <w:t>)</w:t>
            </w:r>
          </w:p>
        </w:tc>
      </w:tr>
      <w:tr w:rsidR="00BF128E" w:rsidRPr="006B0720" w14:paraId="303DD8FF" w14:textId="77777777" w:rsidTr="005E4BB2">
        <w:tc>
          <w:tcPr>
            <w:tcW w:w="10423" w:type="dxa"/>
            <w:gridSpan w:val="2"/>
            <w:shd w:val="clear" w:color="auto" w:fill="auto"/>
          </w:tcPr>
          <w:p w14:paraId="48E5BAD8" w14:textId="77777777" w:rsidR="00BF128E" w:rsidRPr="006B0720" w:rsidRDefault="00BF128E" w:rsidP="00133525">
            <w:pPr>
              <w:pStyle w:val="ZU"/>
              <w:framePr w:w="0" w:wrap="auto" w:vAnchor="margin" w:hAnchor="text" w:yAlign="inline"/>
              <w:tabs>
                <w:tab w:val="right" w:pos="10206"/>
              </w:tabs>
              <w:jc w:val="left"/>
              <w:rPr>
                <w:noProof w:val="0"/>
                <w:color w:val="0000FF"/>
              </w:rPr>
            </w:pPr>
            <w:r w:rsidRPr="006B0720">
              <w:rPr>
                <w:noProof w:val="0"/>
                <w:color w:val="0000FF"/>
              </w:rPr>
              <w:tab/>
            </w:r>
          </w:p>
        </w:tc>
      </w:tr>
      <w:tr w:rsidR="00D82E6F" w:rsidRPr="006B0720" w14:paraId="135703F2" w14:textId="77777777" w:rsidTr="005E4BB2">
        <w:trPr>
          <w:trHeight w:hRule="exact" w:val="1531"/>
        </w:trPr>
        <w:tc>
          <w:tcPr>
            <w:tcW w:w="4883" w:type="dxa"/>
            <w:shd w:val="clear" w:color="auto" w:fill="auto"/>
          </w:tcPr>
          <w:p w14:paraId="4743C82D" w14:textId="4C6BAD17" w:rsidR="00D82E6F" w:rsidRPr="006B0720" w:rsidRDefault="00B25F50" w:rsidP="00D82E6F">
            <w:pPr>
              <w:rPr>
                <w:i/>
              </w:rPr>
            </w:pPr>
            <w:r w:rsidRPr="006B0720">
              <w:rPr>
                <w:i/>
                <w:noProof/>
                <w:lang w:val="de-DE"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6B0720" w:rsidRDefault="00B25F50" w:rsidP="00D82E6F">
            <w:pPr>
              <w:jc w:val="right"/>
            </w:pPr>
            <w:r w:rsidRPr="006B0720">
              <w:rPr>
                <w:noProof/>
                <w:lang w:val="de-DE"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6B0720" w14:paraId="48DEBCEB" w14:textId="77777777" w:rsidTr="005E4BB2">
        <w:trPr>
          <w:trHeight w:hRule="exact" w:val="5783"/>
        </w:trPr>
        <w:tc>
          <w:tcPr>
            <w:tcW w:w="10423" w:type="dxa"/>
            <w:gridSpan w:val="2"/>
            <w:shd w:val="clear" w:color="auto" w:fill="auto"/>
          </w:tcPr>
          <w:p w14:paraId="56990EEF" w14:textId="0D62A8C4" w:rsidR="00D82E6F" w:rsidRPr="006B0720" w:rsidRDefault="00D82E6F" w:rsidP="00D82E6F">
            <w:pPr>
              <w:rPr>
                <w:b/>
              </w:rPr>
            </w:pPr>
          </w:p>
        </w:tc>
      </w:tr>
      <w:tr w:rsidR="00D82E6F" w:rsidRPr="006B0720" w14:paraId="4C89EF09" w14:textId="77777777" w:rsidTr="005E4BB2">
        <w:trPr>
          <w:cantSplit/>
          <w:trHeight w:hRule="exact" w:val="964"/>
        </w:trPr>
        <w:tc>
          <w:tcPr>
            <w:tcW w:w="10423" w:type="dxa"/>
            <w:gridSpan w:val="2"/>
            <w:shd w:val="clear" w:color="auto" w:fill="auto"/>
          </w:tcPr>
          <w:p w14:paraId="240251E6" w14:textId="7D5BBC50" w:rsidR="00D82E6F" w:rsidRPr="006B0720" w:rsidRDefault="00D82E6F" w:rsidP="00D82E6F">
            <w:pPr>
              <w:rPr>
                <w:sz w:val="16"/>
              </w:rPr>
            </w:pPr>
            <w:bookmarkStart w:id="8" w:name="warningNotice"/>
            <w:r w:rsidRPr="006B0720">
              <w:rPr>
                <w:sz w:val="16"/>
              </w:rPr>
              <w:t>The present document has been developed within the 3rd Generation Partnership Project (3GPP</w:t>
            </w:r>
            <w:r w:rsidRPr="006B0720">
              <w:rPr>
                <w:sz w:val="16"/>
                <w:vertAlign w:val="superscript"/>
              </w:rPr>
              <w:t xml:space="preserve"> TM</w:t>
            </w:r>
            <w:r w:rsidRPr="006B0720">
              <w:rPr>
                <w:sz w:val="16"/>
              </w:rPr>
              <w:t>) and may be further elaborated for the purposes of 3GPP.</w:t>
            </w:r>
            <w:r w:rsidRPr="006B0720">
              <w:rPr>
                <w:sz w:val="16"/>
              </w:rPr>
              <w:br/>
              <w:t>The present document has not been subject to any approval process by the 3GPP</w:t>
            </w:r>
            <w:r w:rsidRPr="006B0720">
              <w:rPr>
                <w:sz w:val="16"/>
                <w:vertAlign w:val="superscript"/>
              </w:rPr>
              <w:t xml:space="preserve"> </w:t>
            </w:r>
            <w:r w:rsidRPr="006B0720">
              <w:rPr>
                <w:sz w:val="16"/>
              </w:rPr>
              <w:t>Organizational Partners and shall not be implemented.</w:t>
            </w:r>
            <w:r w:rsidRPr="006B0720">
              <w:rPr>
                <w:sz w:val="16"/>
              </w:rPr>
              <w:br/>
              <w:t>This Specification is provided for future development work within 3GPP</w:t>
            </w:r>
            <w:r w:rsidRPr="006B0720">
              <w:rPr>
                <w:sz w:val="16"/>
                <w:vertAlign w:val="superscript"/>
              </w:rPr>
              <w:t xml:space="preserve"> </w:t>
            </w:r>
            <w:r w:rsidRPr="006B0720">
              <w:rPr>
                <w:sz w:val="16"/>
              </w:rPr>
              <w:t>only. The Organizational Partners accept no liability for any use of this Specification.</w:t>
            </w:r>
            <w:r w:rsidRPr="006B0720">
              <w:rPr>
                <w:sz w:val="16"/>
              </w:rPr>
              <w:br/>
              <w:t>Specifications and Reports for implementation of the 3GPP</w:t>
            </w:r>
            <w:r w:rsidRPr="006B0720">
              <w:rPr>
                <w:sz w:val="16"/>
                <w:vertAlign w:val="superscript"/>
              </w:rPr>
              <w:t xml:space="preserve"> TM</w:t>
            </w:r>
            <w:r w:rsidRPr="006B0720">
              <w:rPr>
                <w:sz w:val="16"/>
              </w:rPr>
              <w:t xml:space="preserve"> system should be obtained via the 3GPP Organizational Partners' Publications Offices.</w:t>
            </w:r>
            <w:bookmarkEnd w:id="8"/>
          </w:p>
          <w:p w14:paraId="080CA5D2" w14:textId="77777777" w:rsidR="00D82E6F" w:rsidRPr="006B0720" w:rsidRDefault="00D82E6F" w:rsidP="00D82E6F">
            <w:pPr>
              <w:pStyle w:val="ZV"/>
              <w:framePr w:w="0" w:wrap="auto" w:vAnchor="margin" w:hAnchor="text" w:yAlign="inline"/>
              <w:rPr>
                <w:noProof w:val="0"/>
              </w:rPr>
            </w:pPr>
          </w:p>
          <w:p w14:paraId="684224C8" w14:textId="77777777" w:rsidR="00D82E6F" w:rsidRPr="006B0720" w:rsidRDefault="00D82E6F" w:rsidP="00D82E6F">
            <w:pPr>
              <w:rPr>
                <w:sz w:val="16"/>
              </w:rPr>
            </w:pPr>
          </w:p>
        </w:tc>
      </w:tr>
      <w:bookmarkEnd w:id="0"/>
    </w:tbl>
    <w:p w14:paraId="62A41910" w14:textId="77777777" w:rsidR="00080512" w:rsidRPr="006B0720" w:rsidRDefault="00080512">
      <w:pPr>
        <w:sectPr w:rsidR="00080512" w:rsidRPr="006B072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0720" w14:paraId="779AAB31" w14:textId="77777777" w:rsidTr="00133525">
        <w:trPr>
          <w:trHeight w:hRule="exact" w:val="5670"/>
        </w:trPr>
        <w:tc>
          <w:tcPr>
            <w:tcW w:w="10423" w:type="dxa"/>
            <w:shd w:val="clear" w:color="auto" w:fill="auto"/>
          </w:tcPr>
          <w:p w14:paraId="4C627120" w14:textId="77777777" w:rsidR="00E16509" w:rsidRPr="006B0720" w:rsidRDefault="00E16509" w:rsidP="00E16509">
            <w:bookmarkStart w:id="9" w:name="page2"/>
          </w:p>
        </w:tc>
      </w:tr>
      <w:tr w:rsidR="00E16509" w:rsidRPr="006B0720" w14:paraId="7A3B3A7F" w14:textId="77777777" w:rsidTr="00C074DD">
        <w:trPr>
          <w:trHeight w:hRule="exact" w:val="5387"/>
        </w:trPr>
        <w:tc>
          <w:tcPr>
            <w:tcW w:w="10423" w:type="dxa"/>
            <w:shd w:val="clear" w:color="auto" w:fill="auto"/>
          </w:tcPr>
          <w:p w14:paraId="03A67D73" w14:textId="77777777" w:rsidR="00E16509" w:rsidRPr="006B0720" w:rsidRDefault="00E16509" w:rsidP="00133525">
            <w:pPr>
              <w:pStyle w:val="FP"/>
              <w:spacing w:after="240"/>
              <w:ind w:left="2835" w:right="2835"/>
              <w:jc w:val="center"/>
              <w:rPr>
                <w:rFonts w:ascii="Arial" w:hAnsi="Arial"/>
                <w:b/>
                <w:i/>
              </w:rPr>
            </w:pPr>
            <w:bookmarkStart w:id="10" w:name="coords3gpp"/>
            <w:r w:rsidRPr="006B0720">
              <w:rPr>
                <w:rFonts w:ascii="Arial" w:hAnsi="Arial"/>
                <w:b/>
                <w:i/>
              </w:rPr>
              <w:t>3GPP</w:t>
            </w:r>
          </w:p>
          <w:p w14:paraId="252767FD" w14:textId="77777777" w:rsidR="00E16509" w:rsidRPr="006B0720" w:rsidRDefault="00E16509" w:rsidP="00133525">
            <w:pPr>
              <w:pStyle w:val="FP"/>
              <w:pBdr>
                <w:bottom w:val="single" w:sz="6" w:space="1" w:color="auto"/>
              </w:pBdr>
              <w:ind w:left="2835" w:right="2835"/>
              <w:jc w:val="center"/>
            </w:pPr>
            <w:r w:rsidRPr="006B0720">
              <w:t>Postal address</w:t>
            </w:r>
          </w:p>
          <w:p w14:paraId="73CD2C20" w14:textId="77777777" w:rsidR="00E16509" w:rsidRPr="006B0720" w:rsidRDefault="00E16509" w:rsidP="00133525">
            <w:pPr>
              <w:pStyle w:val="FP"/>
              <w:ind w:left="2835" w:right="2835"/>
              <w:jc w:val="center"/>
              <w:rPr>
                <w:rFonts w:ascii="Arial" w:hAnsi="Arial"/>
                <w:sz w:val="18"/>
              </w:rPr>
            </w:pPr>
          </w:p>
          <w:p w14:paraId="2122B1F3" w14:textId="77777777" w:rsidR="00E16509" w:rsidRPr="006B0720" w:rsidRDefault="00E16509" w:rsidP="00133525">
            <w:pPr>
              <w:pStyle w:val="FP"/>
              <w:pBdr>
                <w:bottom w:val="single" w:sz="6" w:space="1" w:color="auto"/>
              </w:pBdr>
              <w:spacing w:before="240"/>
              <w:ind w:left="2835" w:right="2835"/>
              <w:jc w:val="center"/>
            </w:pPr>
            <w:r w:rsidRPr="006B0720">
              <w:t>3GPP support office address</w:t>
            </w:r>
          </w:p>
          <w:p w14:paraId="4B118786"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650 Route des Lucioles - Sophia Antipolis</w:t>
            </w:r>
          </w:p>
          <w:p w14:paraId="7A890E1F"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Valbonne - FRANCE</w:t>
            </w:r>
          </w:p>
          <w:p w14:paraId="76EFB16C" w14:textId="77777777" w:rsidR="00E16509" w:rsidRPr="006B0720" w:rsidRDefault="00E16509" w:rsidP="00133525">
            <w:pPr>
              <w:pStyle w:val="FP"/>
              <w:spacing w:after="20"/>
              <w:ind w:left="2835" w:right="2835"/>
              <w:jc w:val="center"/>
              <w:rPr>
                <w:rFonts w:ascii="Arial" w:hAnsi="Arial"/>
                <w:sz w:val="18"/>
              </w:rPr>
            </w:pPr>
            <w:r w:rsidRPr="006B0720">
              <w:rPr>
                <w:rFonts w:ascii="Arial" w:hAnsi="Arial"/>
                <w:sz w:val="18"/>
              </w:rPr>
              <w:t>Tel.: +33 4 92 94 42 00 Fax: +33 4 93 65 47 16</w:t>
            </w:r>
          </w:p>
          <w:p w14:paraId="6476674E" w14:textId="77777777" w:rsidR="00E16509" w:rsidRPr="006B0720" w:rsidRDefault="00E16509" w:rsidP="00133525">
            <w:pPr>
              <w:pStyle w:val="FP"/>
              <w:pBdr>
                <w:bottom w:val="single" w:sz="6" w:space="1" w:color="auto"/>
              </w:pBdr>
              <w:spacing w:before="240"/>
              <w:ind w:left="2835" w:right="2835"/>
              <w:jc w:val="center"/>
            </w:pPr>
            <w:r w:rsidRPr="006B0720">
              <w:t>Internet</w:t>
            </w:r>
          </w:p>
          <w:p w14:paraId="2D660AE8" w14:textId="77777777" w:rsidR="00E16509" w:rsidRPr="006B0720" w:rsidRDefault="00E16509" w:rsidP="00133525">
            <w:pPr>
              <w:pStyle w:val="FP"/>
              <w:ind w:left="2835" w:right="2835"/>
              <w:jc w:val="center"/>
              <w:rPr>
                <w:rFonts w:ascii="Arial" w:hAnsi="Arial"/>
                <w:sz w:val="18"/>
              </w:rPr>
            </w:pPr>
            <w:r w:rsidRPr="006B0720">
              <w:rPr>
                <w:rFonts w:ascii="Arial" w:hAnsi="Arial"/>
                <w:sz w:val="18"/>
              </w:rPr>
              <w:t>http://www.3gpp.org</w:t>
            </w:r>
            <w:bookmarkEnd w:id="10"/>
          </w:p>
          <w:p w14:paraId="3EBD2B84" w14:textId="77777777" w:rsidR="00E16509" w:rsidRPr="006B0720" w:rsidRDefault="00E16509" w:rsidP="00133525"/>
        </w:tc>
      </w:tr>
      <w:tr w:rsidR="00E16509" w:rsidRPr="006B0720" w14:paraId="1D69F471" w14:textId="77777777" w:rsidTr="00C074DD">
        <w:tc>
          <w:tcPr>
            <w:tcW w:w="10423" w:type="dxa"/>
            <w:shd w:val="clear" w:color="auto" w:fill="auto"/>
            <w:vAlign w:val="bottom"/>
          </w:tcPr>
          <w:p w14:paraId="4D400848" w14:textId="77777777" w:rsidR="00E16509" w:rsidRPr="006B0720" w:rsidRDefault="00E16509" w:rsidP="00133525">
            <w:pPr>
              <w:pStyle w:val="FP"/>
              <w:pBdr>
                <w:bottom w:val="single" w:sz="6" w:space="1" w:color="auto"/>
              </w:pBdr>
              <w:spacing w:after="240"/>
              <w:jc w:val="center"/>
              <w:rPr>
                <w:rFonts w:ascii="Arial" w:hAnsi="Arial"/>
                <w:b/>
                <w:i/>
              </w:rPr>
            </w:pPr>
            <w:bookmarkStart w:id="11" w:name="copyrightNotification"/>
            <w:r w:rsidRPr="006B0720">
              <w:rPr>
                <w:rFonts w:ascii="Arial" w:hAnsi="Arial"/>
                <w:b/>
                <w:i/>
              </w:rPr>
              <w:t>Copyright Notification</w:t>
            </w:r>
          </w:p>
          <w:p w14:paraId="2C8A8C99" w14:textId="77777777" w:rsidR="00E16509" w:rsidRPr="006B0720" w:rsidRDefault="00E16509" w:rsidP="00133525">
            <w:pPr>
              <w:pStyle w:val="FP"/>
              <w:jc w:val="center"/>
            </w:pPr>
            <w:r w:rsidRPr="006B0720">
              <w:t>No part may be reproduced except as authorized by written permission.</w:t>
            </w:r>
            <w:r w:rsidRPr="006B0720">
              <w:br/>
              <w:t>The copyright and the foregoing restriction extend to reproduction in all media.</w:t>
            </w:r>
          </w:p>
          <w:p w14:paraId="5A408646" w14:textId="77777777" w:rsidR="00E16509" w:rsidRPr="006B0720" w:rsidRDefault="00E16509" w:rsidP="00133525">
            <w:pPr>
              <w:pStyle w:val="FP"/>
              <w:jc w:val="center"/>
            </w:pPr>
          </w:p>
          <w:p w14:paraId="786C0A36" w14:textId="542ED09F" w:rsidR="00E16509" w:rsidRPr="006B0720" w:rsidRDefault="00E16509" w:rsidP="00133525">
            <w:pPr>
              <w:pStyle w:val="FP"/>
              <w:jc w:val="center"/>
              <w:rPr>
                <w:sz w:val="18"/>
              </w:rPr>
            </w:pPr>
            <w:r w:rsidRPr="006B0720">
              <w:rPr>
                <w:sz w:val="18"/>
              </w:rPr>
              <w:t xml:space="preserve">© </w:t>
            </w:r>
            <w:bookmarkStart w:id="12" w:name="copyrightDate"/>
            <w:r w:rsidRPr="006B0720">
              <w:rPr>
                <w:sz w:val="18"/>
              </w:rPr>
              <w:t>2</w:t>
            </w:r>
            <w:r w:rsidR="008E2D68" w:rsidRPr="006B0720">
              <w:rPr>
                <w:sz w:val="18"/>
              </w:rPr>
              <w:t>02</w:t>
            </w:r>
            <w:bookmarkEnd w:id="12"/>
            <w:r w:rsidR="00086633" w:rsidRPr="006B0720">
              <w:rPr>
                <w:sz w:val="18"/>
              </w:rPr>
              <w:t>3</w:t>
            </w:r>
            <w:r w:rsidRPr="006B0720">
              <w:rPr>
                <w:sz w:val="18"/>
              </w:rPr>
              <w:t>, 3GPP Organizational Partners (ARIB, ATIS, CCSA, ETSI, TSDSI, TTA, TTC).</w:t>
            </w:r>
            <w:bookmarkStart w:id="13" w:name="copyrightaddon"/>
            <w:bookmarkEnd w:id="13"/>
          </w:p>
          <w:p w14:paraId="63D0B133" w14:textId="77777777" w:rsidR="00E16509" w:rsidRPr="006B0720" w:rsidRDefault="00E16509" w:rsidP="00133525">
            <w:pPr>
              <w:pStyle w:val="FP"/>
              <w:jc w:val="center"/>
              <w:rPr>
                <w:sz w:val="18"/>
              </w:rPr>
            </w:pPr>
            <w:r w:rsidRPr="006B0720">
              <w:rPr>
                <w:sz w:val="18"/>
              </w:rPr>
              <w:t>All rights reserved.</w:t>
            </w:r>
          </w:p>
          <w:p w14:paraId="582AEDD5" w14:textId="77777777" w:rsidR="00E16509" w:rsidRPr="006B0720" w:rsidRDefault="00E16509" w:rsidP="00E16509">
            <w:pPr>
              <w:pStyle w:val="FP"/>
              <w:rPr>
                <w:sz w:val="18"/>
              </w:rPr>
            </w:pPr>
          </w:p>
          <w:p w14:paraId="01F2EB56" w14:textId="77777777" w:rsidR="00E16509" w:rsidRPr="006B0720" w:rsidRDefault="00E16509" w:rsidP="00E16509">
            <w:pPr>
              <w:pStyle w:val="FP"/>
              <w:rPr>
                <w:sz w:val="18"/>
              </w:rPr>
            </w:pPr>
            <w:r w:rsidRPr="006B0720">
              <w:rPr>
                <w:sz w:val="18"/>
              </w:rPr>
              <w:t>UMTS™ is a Trade Mark of ETSI registered for the benefit of its members</w:t>
            </w:r>
          </w:p>
          <w:p w14:paraId="5F3AE562" w14:textId="77777777" w:rsidR="00E16509" w:rsidRPr="006B0720" w:rsidRDefault="00E16509" w:rsidP="00E16509">
            <w:pPr>
              <w:pStyle w:val="FP"/>
              <w:rPr>
                <w:sz w:val="18"/>
              </w:rPr>
            </w:pPr>
            <w:r w:rsidRPr="006B0720">
              <w:rPr>
                <w:sz w:val="18"/>
              </w:rPr>
              <w:t>3GPP™ is a Trade Mark of ETSI registered for the benefit of its Members and of the 3GPP Organizational Partners</w:t>
            </w:r>
            <w:r w:rsidRPr="006B0720">
              <w:rPr>
                <w:sz w:val="18"/>
              </w:rPr>
              <w:br/>
              <w:t>LTE™ is a Trade Mark of ETSI registered for the benefit of its Members and of the 3GPP Organizational Partners</w:t>
            </w:r>
          </w:p>
          <w:p w14:paraId="717EC1B5" w14:textId="77777777" w:rsidR="00E16509" w:rsidRPr="006B0720" w:rsidRDefault="00E16509" w:rsidP="00E16509">
            <w:pPr>
              <w:pStyle w:val="FP"/>
              <w:rPr>
                <w:sz w:val="18"/>
              </w:rPr>
            </w:pPr>
            <w:r w:rsidRPr="006B0720">
              <w:rPr>
                <w:sz w:val="18"/>
              </w:rPr>
              <w:t>GSM® and the GSM logo are registered and owned by the GSM Association</w:t>
            </w:r>
            <w:bookmarkEnd w:id="11"/>
          </w:p>
          <w:p w14:paraId="26DA3D2F" w14:textId="77777777" w:rsidR="00E16509" w:rsidRPr="006B0720" w:rsidRDefault="00E16509" w:rsidP="00133525"/>
        </w:tc>
      </w:tr>
      <w:bookmarkEnd w:id="9"/>
    </w:tbl>
    <w:p w14:paraId="04D347A8" w14:textId="77777777" w:rsidR="00080512" w:rsidRPr="006B0720" w:rsidRDefault="00080512">
      <w:pPr>
        <w:pStyle w:val="TT"/>
      </w:pPr>
      <w:r w:rsidRPr="006B0720">
        <w:br w:type="page"/>
      </w:r>
      <w:bookmarkStart w:id="14" w:name="tableOfContents"/>
      <w:bookmarkEnd w:id="14"/>
      <w:r w:rsidRPr="006B0720">
        <w:lastRenderedPageBreak/>
        <w:t>Contents</w:t>
      </w:r>
    </w:p>
    <w:p w14:paraId="5F2E1362" w14:textId="565E0AD8" w:rsidR="0053602B" w:rsidRDefault="00F921A3">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53602B">
        <w:rPr>
          <w:noProof/>
        </w:rPr>
        <w:t>Foreword</w:t>
      </w:r>
      <w:r w:rsidR="0053602B">
        <w:rPr>
          <w:noProof/>
        </w:rPr>
        <w:tab/>
      </w:r>
      <w:r w:rsidR="0053602B">
        <w:rPr>
          <w:noProof/>
        </w:rPr>
        <w:fldChar w:fldCharType="begin" w:fldLock="1"/>
      </w:r>
      <w:r w:rsidR="0053602B">
        <w:rPr>
          <w:noProof/>
        </w:rPr>
        <w:instrText xml:space="preserve"> PAGEREF _Toc136943892 \h </w:instrText>
      </w:r>
      <w:r w:rsidR="0053602B">
        <w:rPr>
          <w:noProof/>
        </w:rPr>
      </w:r>
      <w:r w:rsidR="0053602B">
        <w:rPr>
          <w:noProof/>
        </w:rPr>
        <w:fldChar w:fldCharType="separate"/>
      </w:r>
      <w:r w:rsidR="0053602B">
        <w:rPr>
          <w:noProof/>
        </w:rPr>
        <w:t>5</w:t>
      </w:r>
      <w:r w:rsidR="0053602B">
        <w:rPr>
          <w:noProof/>
        </w:rPr>
        <w:fldChar w:fldCharType="end"/>
      </w:r>
    </w:p>
    <w:p w14:paraId="05AA7876" w14:textId="66C6C91E" w:rsidR="0053602B" w:rsidRDefault="0053602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_Toc136943893 \h </w:instrText>
      </w:r>
      <w:r>
        <w:rPr>
          <w:noProof/>
        </w:rPr>
      </w:r>
      <w:r>
        <w:rPr>
          <w:noProof/>
        </w:rPr>
        <w:fldChar w:fldCharType="separate"/>
      </w:r>
      <w:r>
        <w:rPr>
          <w:noProof/>
        </w:rPr>
        <w:t>7</w:t>
      </w:r>
      <w:r>
        <w:rPr>
          <w:noProof/>
        </w:rPr>
        <w:fldChar w:fldCharType="end"/>
      </w:r>
    </w:p>
    <w:p w14:paraId="77DC02E2" w14:textId="053B8FD8" w:rsidR="0053602B" w:rsidRDefault="0053602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_Toc136943894 \h </w:instrText>
      </w:r>
      <w:r>
        <w:rPr>
          <w:noProof/>
        </w:rPr>
      </w:r>
      <w:r>
        <w:rPr>
          <w:noProof/>
        </w:rPr>
        <w:fldChar w:fldCharType="separate"/>
      </w:r>
      <w:r>
        <w:rPr>
          <w:noProof/>
        </w:rPr>
        <w:t>7</w:t>
      </w:r>
      <w:r>
        <w:rPr>
          <w:noProof/>
        </w:rPr>
        <w:fldChar w:fldCharType="end"/>
      </w:r>
    </w:p>
    <w:p w14:paraId="4E6784E6" w14:textId="635BE7FA" w:rsidR="0053602B" w:rsidRDefault="0053602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_Toc136943895 \h </w:instrText>
      </w:r>
      <w:r>
        <w:rPr>
          <w:noProof/>
        </w:rPr>
      </w:r>
      <w:r>
        <w:rPr>
          <w:noProof/>
        </w:rPr>
        <w:fldChar w:fldCharType="separate"/>
      </w:r>
      <w:r>
        <w:rPr>
          <w:noProof/>
        </w:rPr>
        <w:t>8</w:t>
      </w:r>
      <w:r>
        <w:rPr>
          <w:noProof/>
        </w:rPr>
        <w:fldChar w:fldCharType="end"/>
      </w:r>
    </w:p>
    <w:p w14:paraId="74623B80" w14:textId="432981E5" w:rsidR="0053602B" w:rsidRDefault="0053602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_Toc136943896 \h </w:instrText>
      </w:r>
      <w:r>
        <w:rPr>
          <w:noProof/>
        </w:rPr>
      </w:r>
      <w:r>
        <w:rPr>
          <w:noProof/>
        </w:rPr>
        <w:fldChar w:fldCharType="separate"/>
      </w:r>
      <w:r>
        <w:rPr>
          <w:noProof/>
        </w:rPr>
        <w:t>8</w:t>
      </w:r>
      <w:r>
        <w:rPr>
          <w:noProof/>
        </w:rPr>
        <w:fldChar w:fldCharType="end"/>
      </w:r>
    </w:p>
    <w:p w14:paraId="7791966E" w14:textId="6ADE3FAB" w:rsidR="0053602B" w:rsidRDefault="0053602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_Toc136943897 \h </w:instrText>
      </w:r>
      <w:r>
        <w:rPr>
          <w:noProof/>
        </w:rPr>
      </w:r>
      <w:r>
        <w:rPr>
          <w:noProof/>
        </w:rPr>
        <w:fldChar w:fldCharType="separate"/>
      </w:r>
      <w:r>
        <w:rPr>
          <w:noProof/>
        </w:rPr>
        <w:t>8</w:t>
      </w:r>
      <w:r>
        <w:rPr>
          <w:noProof/>
        </w:rPr>
        <w:fldChar w:fldCharType="end"/>
      </w:r>
    </w:p>
    <w:p w14:paraId="274500C2" w14:textId="3EC12182" w:rsidR="0053602B" w:rsidRDefault="0053602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_Toc136943898 \h </w:instrText>
      </w:r>
      <w:r>
        <w:rPr>
          <w:noProof/>
        </w:rPr>
      </w:r>
      <w:r>
        <w:rPr>
          <w:noProof/>
        </w:rPr>
        <w:fldChar w:fldCharType="separate"/>
      </w:r>
      <w:r>
        <w:rPr>
          <w:noProof/>
        </w:rPr>
        <w:t>8</w:t>
      </w:r>
      <w:r>
        <w:rPr>
          <w:noProof/>
        </w:rPr>
        <w:fldChar w:fldCharType="end"/>
      </w:r>
    </w:p>
    <w:p w14:paraId="1D3AE3A0" w14:textId="553C13AD" w:rsidR="0053602B" w:rsidRDefault="0053602B">
      <w:pPr>
        <w:pStyle w:val="TOC1"/>
        <w:rPr>
          <w:rFonts w:asciiTheme="minorHAnsi" w:eastAsiaTheme="minorEastAsia" w:hAnsiTheme="minorHAnsi" w:cstheme="minorBidi"/>
          <w:noProof/>
          <w:szCs w:val="22"/>
          <w:lang w:eastAsia="en-GB"/>
        </w:rPr>
      </w:pPr>
      <w:r>
        <w:rPr>
          <w:noProof/>
        </w:rPr>
        <w:t>5</w:t>
      </w:r>
      <w:r>
        <w:rPr>
          <w:noProof/>
        </w:rPr>
        <w:tab/>
        <w:t>Key issues</w:t>
      </w:r>
      <w:r>
        <w:rPr>
          <w:noProof/>
        </w:rPr>
        <w:tab/>
      </w:r>
      <w:r>
        <w:rPr>
          <w:noProof/>
        </w:rPr>
        <w:fldChar w:fldCharType="begin" w:fldLock="1"/>
      </w:r>
      <w:r>
        <w:rPr>
          <w:noProof/>
        </w:rPr>
        <w:instrText xml:space="preserve"> PAGEREF _Toc136943899 \h </w:instrText>
      </w:r>
      <w:r>
        <w:rPr>
          <w:noProof/>
        </w:rPr>
      </w:r>
      <w:r>
        <w:rPr>
          <w:noProof/>
        </w:rPr>
        <w:fldChar w:fldCharType="separate"/>
      </w:r>
      <w:r>
        <w:rPr>
          <w:noProof/>
        </w:rPr>
        <w:t>8</w:t>
      </w:r>
      <w:r>
        <w:rPr>
          <w:noProof/>
        </w:rPr>
        <w:fldChar w:fldCharType="end"/>
      </w:r>
    </w:p>
    <w:p w14:paraId="773B4019" w14:textId="0F8D734A" w:rsidR="0053602B" w:rsidRDefault="0053602B">
      <w:pPr>
        <w:pStyle w:val="TOC2"/>
        <w:rPr>
          <w:rFonts w:asciiTheme="minorHAnsi" w:eastAsiaTheme="minorEastAsia" w:hAnsiTheme="minorHAnsi" w:cstheme="minorBidi"/>
          <w:noProof/>
          <w:sz w:val="22"/>
          <w:szCs w:val="22"/>
          <w:lang w:eastAsia="en-GB"/>
        </w:rPr>
      </w:pPr>
      <w:r>
        <w:rPr>
          <w:noProof/>
        </w:rPr>
        <w:t>5.1</w:t>
      </w:r>
      <w:r>
        <w:rPr>
          <w:noProof/>
        </w:rPr>
        <w:tab/>
        <w:t>Key issue #1: Checking authentication and authorization of invoker</w:t>
      </w:r>
      <w:r>
        <w:rPr>
          <w:noProof/>
        </w:rPr>
        <w:tab/>
      </w:r>
      <w:r>
        <w:rPr>
          <w:noProof/>
        </w:rPr>
        <w:fldChar w:fldCharType="begin" w:fldLock="1"/>
      </w:r>
      <w:r>
        <w:rPr>
          <w:noProof/>
        </w:rPr>
        <w:instrText xml:space="preserve"> PAGEREF _Toc136943900 \h </w:instrText>
      </w:r>
      <w:r>
        <w:rPr>
          <w:noProof/>
        </w:rPr>
      </w:r>
      <w:r>
        <w:rPr>
          <w:noProof/>
        </w:rPr>
        <w:fldChar w:fldCharType="separate"/>
      </w:r>
      <w:r>
        <w:rPr>
          <w:noProof/>
        </w:rPr>
        <w:t>8</w:t>
      </w:r>
      <w:r>
        <w:rPr>
          <w:noProof/>
        </w:rPr>
        <w:fldChar w:fldCharType="end"/>
      </w:r>
    </w:p>
    <w:p w14:paraId="3716EA28" w14:textId="72FEA92A" w:rsidR="0053602B" w:rsidRDefault="0053602B">
      <w:pPr>
        <w:pStyle w:val="TOC3"/>
        <w:rPr>
          <w:rFonts w:asciiTheme="minorHAnsi" w:eastAsiaTheme="minorEastAsia" w:hAnsiTheme="minorHAnsi" w:cstheme="minorBidi"/>
          <w:noProof/>
          <w:sz w:val="22"/>
          <w:szCs w:val="22"/>
          <w:lang w:eastAsia="en-GB"/>
        </w:rPr>
      </w:pPr>
      <w:r>
        <w:rPr>
          <w:noProof/>
        </w:rPr>
        <w:t>5.1.1</w:t>
      </w:r>
      <w:r>
        <w:rPr>
          <w:noProof/>
        </w:rPr>
        <w:tab/>
        <w:t>Key issue details</w:t>
      </w:r>
      <w:r>
        <w:rPr>
          <w:noProof/>
        </w:rPr>
        <w:tab/>
      </w:r>
      <w:r>
        <w:rPr>
          <w:noProof/>
        </w:rPr>
        <w:fldChar w:fldCharType="begin" w:fldLock="1"/>
      </w:r>
      <w:r>
        <w:rPr>
          <w:noProof/>
        </w:rPr>
        <w:instrText xml:space="preserve"> PAGEREF _Toc136943901 \h </w:instrText>
      </w:r>
      <w:r>
        <w:rPr>
          <w:noProof/>
        </w:rPr>
      </w:r>
      <w:r>
        <w:rPr>
          <w:noProof/>
        </w:rPr>
        <w:fldChar w:fldCharType="separate"/>
      </w:r>
      <w:r>
        <w:rPr>
          <w:noProof/>
        </w:rPr>
        <w:t>8</w:t>
      </w:r>
      <w:r>
        <w:rPr>
          <w:noProof/>
        </w:rPr>
        <w:fldChar w:fldCharType="end"/>
      </w:r>
    </w:p>
    <w:p w14:paraId="0521C9BD" w14:textId="0BD4ED93" w:rsidR="0053602B" w:rsidRDefault="0053602B">
      <w:pPr>
        <w:pStyle w:val="TOC3"/>
        <w:rPr>
          <w:rFonts w:asciiTheme="minorHAnsi" w:eastAsiaTheme="minorEastAsia" w:hAnsiTheme="minorHAnsi" w:cstheme="minorBidi"/>
          <w:noProof/>
          <w:sz w:val="22"/>
          <w:szCs w:val="22"/>
          <w:lang w:eastAsia="en-GB"/>
        </w:rPr>
      </w:pPr>
      <w:r>
        <w:rPr>
          <w:noProof/>
        </w:rPr>
        <w:t>5.1.2</w:t>
      </w:r>
      <w:r>
        <w:rPr>
          <w:noProof/>
        </w:rPr>
        <w:tab/>
        <w:t>Potential security requirements</w:t>
      </w:r>
      <w:r>
        <w:rPr>
          <w:noProof/>
        </w:rPr>
        <w:tab/>
      </w:r>
      <w:r>
        <w:rPr>
          <w:noProof/>
        </w:rPr>
        <w:fldChar w:fldCharType="begin" w:fldLock="1"/>
      </w:r>
      <w:r>
        <w:rPr>
          <w:noProof/>
        </w:rPr>
        <w:instrText xml:space="preserve"> PAGEREF _Toc136943902 \h </w:instrText>
      </w:r>
      <w:r>
        <w:rPr>
          <w:noProof/>
        </w:rPr>
      </w:r>
      <w:r>
        <w:rPr>
          <w:noProof/>
        </w:rPr>
        <w:fldChar w:fldCharType="separate"/>
      </w:r>
      <w:r>
        <w:rPr>
          <w:noProof/>
        </w:rPr>
        <w:t>8</w:t>
      </w:r>
      <w:r>
        <w:rPr>
          <w:noProof/>
        </w:rPr>
        <w:fldChar w:fldCharType="end"/>
      </w:r>
    </w:p>
    <w:p w14:paraId="7C451CE4" w14:textId="4366AF71" w:rsidR="0053602B" w:rsidRDefault="0053602B">
      <w:pPr>
        <w:pStyle w:val="TOC2"/>
        <w:rPr>
          <w:rFonts w:asciiTheme="minorHAnsi" w:eastAsiaTheme="minorEastAsia" w:hAnsiTheme="minorHAnsi" w:cstheme="minorBidi"/>
          <w:noProof/>
          <w:sz w:val="22"/>
          <w:szCs w:val="22"/>
          <w:lang w:eastAsia="en-GB"/>
        </w:rPr>
      </w:pPr>
      <w:r>
        <w:rPr>
          <w:noProof/>
        </w:rPr>
        <w:t>5.2</w:t>
      </w:r>
      <w:r>
        <w:rPr>
          <w:noProof/>
        </w:rPr>
        <w:tab/>
        <w:t>Key Issue #2: Checking authorization before allowing access</w:t>
      </w:r>
      <w:r>
        <w:rPr>
          <w:noProof/>
        </w:rPr>
        <w:tab/>
      </w:r>
      <w:r>
        <w:rPr>
          <w:noProof/>
        </w:rPr>
        <w:fldChar w:fldCharType="begin" w:fldLock="1"/>
      </w:r>
      <w:r>
        <w:rPr>
          <w:noProof/>
        </w:rPr>
        <w:instrText xml:space="preserve"> PAGEREF _Toc136943903 \h </w:instrText>
      </w:r>
      <w:r>
        <w:rPr>
          <w:noProof/>
        </w:rPr>
      </w:r>
      <w:r>
        <w:rPr>
          <w:noProof/>
        </w:rPr>
        <w:fldChar w:fldCharType="separate"/>
      </w:r>
      <w:r>
        <w:rPr>
          <w:noProof/>
        </w:rPr>
        <w:t>9</w:t>
      </w:r>
      <w:r>
        <w:rPr>
          <w:noProof/>
        </w:rPr>
        <w:fldChar w:fldCharType="end"/>
      </w:r>
    </w:p>
    <w:p w14:paraId="027250BE" w14:textId="65E837CA" w:rsidR="0053602B" w:rsidRDefault="0053602B">
      <w:pPr>
        <w:pStyle w:val="TOC3"/>
        <w:rPr>
          <w:rFonts w:asciiTheme="minorHAnsi" w:eastAsiaTheme="minorEastAsia" w:hAnsiTheme="minorHAnsi" w:cstheme="minorBidi"/>
          <w:noProof/>
          <w:sz w:val="22"/>
          <w:szCs w:val="22"/>
          <w:lang w:eastAsia="en-GB"/>
        </w:rPr>
      </w:pPr>
      <w:r>
        <w:rPr>
          <w:noProof/>
        </w:rPr>
        <w:t>5.2.1</w:t>
      </w:r>
      <w:r>
        <w:rPr>
          <w:noProof/>
        </w:rPr>
        <w:tab/>
        <w:t>Key issue details</w:t>
      </w:r>
      <w:r>
        <w:rPr>
          <w:noProof/>
        </w:rPr>
        <w:tab/>
      </w:r>
      <w:r>
        <w:rPr>
          <w:noProof/>
        </w:rPr>
        <w:fldChar w:fldCharType="begin" w:fldLock="1"/>
      </w:r>
      <w:r>
        <w:rPr>
          <w:noProof/>
        </w:rPr>
        <w:instrText xml:space="preserve"> PAGEREF _Toc136943904 \h </w:instrText>
      </w:r>
      <w:r>
        <w:rPr>
          <w:noProof/>
        </w:rPr>
      </w:r>
      <w:r>
        <w:rPr>
          <w:noProof/>
        </w:rPr>
        <w:fldChar w:fldCharType="separate"/>
      </w:r>
      <w:r>
        <w:rPr>
          <w:noProof/>
        </w:rPr>
        <w:t>9</w:t>
      </w:r>
      <w:r>
        <w:rPr>
          <w:noProof/>
        </w:rPr>
        <w:fldChar w:fldCharType="end"/>
      </w:r>
    </w:p>
    <w:p w14:paraId="76902A83" w14:textId="5582A01F" w:rsidR="0053602B" w:rsidRDefault="0053602B">
      <w:pPr>
        <w:pStyle w:val="TOC3"/>
        <w:rPr>
          <w:rFonts w:asciiTheme="minorHAnsi" w:eastAsiaTheme="minorEastAsia" w:hAnsiTheme="minorHAnsi" w:cstheme="minorBidi"/>
          <w:noProof/>
          <w:sz w:val="22"/>
          <w:szCs w:val="22"/>
          <w:lang w:eastAsia="en-GB"/>
        </w:rPr>
      </w:pPr>
      <w:r>
        <w:rPr>
          <w:noProof/>
        </w:rPr>
        <w:t>5.2.3</w:t>
      </w:r>
      <w:r>
        <w:rPr>
          <w:noProof/>
        </w:rPr>
        <w:tab/>
        <w:t>Potential security requirements</w:t>
      </w:r>
      <w:r>
        <w:rPr>
          <w:noProof/>
        </w:rPr>
        <w:tab/>
      </w:r>
      <w:r>
        <w:rPr>
          <w:noProof/>
        </w:rPr>
        <w:fldChar w:fldCharType="begin" w:fldLock="1"/>
      </w:r>
      <w:r>
        <w:rPr>
          <w:noProof/>
        </w:rPr>
        <w:instrText xml:space="preserve"> PAGEREF _Toc136943905 \h </w:instrText>
      </w:r>
      <w:r>
        <w:rPr>
          <w:noProof/>
        </w:rPr>
      </w:r>
      <w:r>
        <w:rPr>
          <w:noProof/>
        </w:rPr>
        <w:fldChar w:fldCharType="separate"/>
      </w:r>
      <w:r>
        <w:rPr>
          <w:noProof/>
        </w:rPr>
        <w:t>9</w:t>
      </w:r>
      <w:r>
        <w:rPr>
          <w:noProof/>
        </w:rPr>
        <w:fldChar w:fldCharType="end"/>
      </w:r>
    </w:p>
    <w:p w14:paraId="13BBEB37" w14:textId="7BC402AB" w:rsidR="0053602B" w:rsidRDefault="0053602B">
      <w:pPr>
        <w:pStyle w:val="TOC1"/>
        <w:rPr>
          <w:rFonts w:asciiTheme="minorHAnsi" w:eastAsiaTheme="minorEastAsia" w:hAnsiTheme="minorHAnsi" w:cstheme="minorBidi"/>
          <w:noProof/>
          <w:szCs w:val="22"/>
          <w:lang w:eastAsia="en-GB"/>
        </w:rPr>
      </w:pPr>
      <w:r>
        <w:rPr>
          <w:noProof/>
        </w:rPr>
        <w:t>6</w:t>
      </w:r>
      <w:r>
        <w:rPr>
          <w:noProof/>
        </w:rPr>
        <w:tab/>
        <w:t>Proposed solutions</w:t>
      </w:r>
      <w:r>
        <w:rPr>
          <w:noProof/>
        </w:rPr>
        <w:tab/>
      </w:r>
      <w:r>
        <w:rPr>
          <w:noProof/>
        </w:rPr>
        <w:fldChar w:fldCharType="begin" w:fldLock="1"/>
      </w:r>
      <w:r>
        <w:rPr>
          <w:noProof/>
        </w:rPr>
        <w:instrText xml:space="preserve"> PAGEREF _Toc136943906 \h </w:instrText>
      </w:r>
      <w:r>
        <w:rPr>
          <w:noProof/>
        </w:rPr>
      </w:r>
      <w:r>
        <w:rPr>
          <w:noProof/>
        </w:rPr>
        <w:fldChar w:fldCharType="separate"/>
      </w:r>
      <w:r>
        <w:rPr>
          <w:noProof/>
        </w:rPr>
        <w:t>10</w:t>
      </w:r>
      <w:r>
        <w:rPr>
          <w:noProof/>
        </w:rPr>
        <w:fldChar w:fldCharType="end"/>
      </w:r>
    </w:p>
    <w:p w14:paraId="2B3B5EB2" w14:textId="63E515A0" w:rsidR="0053602B" w:rsidRDefault="0053602B">
      <w:pPr>
        <w:pStyle w:val="TOC2"/>
        <w:rPr>
          <w:rFonts w:asciiTheme="minorHAnsi" w:eastAsiaTheme="minorEastAsia" w:hAnsiTheme="minorHAnsi" w:cstheme="minorBidi"/>
          <w:noProof/>
          <w:sz w:val="22"/>
          <w:szCs w:val="22"/>
          <w:lang w:eastAsia="en-GB"/>
        </w:rPr>
      </w:pPr>
      <w:r>
        <w:rPr>
          <w:noProof/>
        </w:rPr>
        <w:t>6.1</w:t>
      </w:r>
      <w:r>
        <w:rPr>
          <w:noProof/>
        </w:rPr>
        <w:tab/>
        <w:t>Solution #1: Resource Owner Authorization in API Invocation using OAuth Token</w:t>
      </w:r>
      <w:r>
        <w:rPr>
          <w:noProof/>
        </w:rPr>
        <w:tab/>
      </w:r>
      <w:r>
        <w:rPr>
          <w:noProof/>
        </w:rPr>
        <w:fldChar w:fldCharType="begin" w:fldLock="1"/>
      </w:r>
      <w:r>
        <w:rPr>
          <w:noProof/>
        </w:rPr>
        <w:instrText xml:space="preserve"> PAGEREF _Toc136943907 \h </w:instrText>
      </w:r>
      <w:r>
        <w:rPr>
          <w:noProof/>
        </w:rPr>
      </w:r>
      <w:r>
        <w:rPr>
          <w:noProof/>
        </w:rPr>
        <w:fldChar w:fldCharType="separate"/>
      </w:r>
      <w:r>
        <w:rPr>
          <w:noProof/>
        </w:rPr>
        <w:t>10</w:t>
      </w:r>
      <w:r>
        <w:rPr>
          <w:noProof/>
        </w:rPr>
        <w:fldChar w:fldCharType="end"/>
      </w:r>
    </w:p>
    <w:p w14:paraId="1FAC919B" w14:textId="1A84C263" w:rsidR="0053602B" w:rsidRDefault="0053602B">
      <w:pPr>
        <w:pStyle w:val="TOC3"/>
        <w:rPr>
          <w:rFonts w:asciiTheme="minorHAnsi" w:eastAsiaTheme="minorEastAsia" w:hAnsiTheme="minorHAnsi" w:cstheme="minorBidi"/>
          <w:noProof/>
          <w:sz w:val="22"/>
          <w:szCs w:val="22"/>
          <w:lang w:eastAsia="en-GB"/>
        </w:rPr>
      </w:pPr>
      <w:r>
        <w:rPr>
          <w:noProof/>
        </w:rPr>
        <w:t>6.1.1</w:t>
      </w:r>
      <w:r>
        <w:rPr>
          <w:noProof/>
        </w:rPr>
        <w:tab/>
        <w:t>Introduction</w:t>
      </w:r>
      <w:r>
        <w:rPr>
          <w:noProof/>
        </w:rPr>
        <w:tab/>
      </w:r>
      <w:r>
        <w:rPr>
          <w:noProof/>
        </w:rPr>
        <w:fldChar w:fldCharType="begin" w:fldLock="1"/>
      </w:r>
      <w:r>
        <w:rPr>
          <w:noProof/>
        </w:rPr>
        <w:instrText xml:space="preserve"> PAGEREF _Toc136943908 \h </w:instrText>
      </w:r>
      <w:r>
        <w:rPr>
          <w:noProof/>
        </w:rPr>
      </w:r>
      <w:r>
        <w:rPr>
          <w:noProof/>
        </w:rPr>
        <w:fldChar w:fldCharType="separate"/>
      </w:r>
      <w:r>
        <w:rPr>
          <w:noProof/>
        </w:rPr>
        <w:t>10</w:t>
      </w:r>
      <w:r>
        <w:rPr>
          <w:noProof/>
        </w:rPr>
        <w:fldChar w:fldCharType="end"/>
      </w:r>
    </w:p>
    <w:p w14:paraId="3A5AB0F7" w14:textId="3FDB4F6F" w:rsidR="0053602B" w:rsidRDefault="0053602B">
      <w:pPr>
        <w:pStyle w:val="TOC3"/>
        <w:rPr>
          <w:rFonts w:asciiTheme="minorHAnsi" w:eastAsiaTheme="minorEastAsia" w:hAnsiTheme="minorHAnsi" w:cstheme="minorBidi"/>
          <w:noProof/>
          <w:sz w:val="22"/>
          <w:szCs w:val="22"/>
          <w:lang w:eastAsia="en-GB"/>
        </w:rPr>
      </w:pPr>
      <w:r>
        <w:rPr>
          <w:noProof/>
        </w:rPr>
        <w:t>6.1.2</w:t>
      </w:r>
      <w:r>
        <w:rPr>
          <w:noProof/>
        </w:rPr>
        <w:tab/>
        <w:t>Solution details</w:t>
      </w:r>
      <w:r>
        <w:rPr>
          <w:noProof/>
        </w:rPr>
        <w:tab/>
      </w:r>
      <w:r>
        <w:rPr>
          <w:noProof/>
        </w:rPr>
        <w:fldChar w:fldCharType="begin" w:fldLock="1"/>
      </w:r>
      <w:r>
        <w:rPr>
          <w:noProof/>
        </w:rPr>
        <w:instrText xml:space="preserve"> PAGEREF _Toc136943909 \h </w:instrText>
      </w:r>
      <w:r>
        <w:rPr>
          <w:noProof/>
        </w:rPr>
      </w:r>
      <w:r>
        <w:rPr>
          <w:noProof/>
        </w:rPr>
        <w:fldChar w:fldCharType="separate"/>
      </w:r>
      <w:r>
        <w:rPr>
          <w:noProof/>
        </w:rPr>
        <w:t>10</w:t>
      </w:r>
      <w:r>
        <w:rPr>
          <w:noProof/>
        </w:rPr>
        <w:fldChar w:fldCharType="end"/>
      </w:r>
    </w:p>
    <w:p w14:paraId="4443BC69" w14:textId="781DE276" w:rsidR="0053602B" w:rsidRDefault="0053602B">
      <w:pPr>
        <w:pStyle w:val="TOC4"/>
        <w:rPr>
          <w:rFonts w:asciiTheme="minorHAnsi" w:eastAsiaTheme="minorEastAsia" w:hAnsiTheme="minorHAnsi" w:cstheme="minorBidi"/>
          <w:noProof/>
          <w:sz w:val="22"/>
          <w:szCs w:val="22"/>
          <w:lang w:eastAsia="en-GB"/>
        </w:rPr>
      </w:pPr>
      <w:r>
        <w:rPr>
          <w:noProof/>
          <w:lang w:eastAsia="ja-JP"/>
        </w:rPr>
        <w:t>6.1.2.1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_Toc136943910 \h </w:instrText>
      </w:r>
      <w:r>
        <w:rPr>
          <w:noProof/>
        </w:rPr>
      </w:r>
      <w:r>
        <w:rPr>
          <w:noProof/>
        </w:rPr>
        <w:fldChar w:fldCharType="separate"/>
      </w:r>
      <w:r>
        <w:rPr>
          <w:noProof/>
        </w:rPr>
        <w:t>10</w:t>
      </w:r>
      <w:r>
        <w:rPr>
          <w:noProof/>
        </w:rPr>
        <w:fldChar w:fldCharType="end"/>
      </w:r>
    </w:p>
    <w:p w14:paraId="759FE953" w14:textId="02F32AE0" w:rsidR="0053602B" w:rsidRDefault="0053602B">
      <w:pPr>
        <w:pStyle w:val="TOC4"/>
        <w:rPr>
          <w:rFonts w:asciiTheme="minorHAnsi" w:eastAsiaTheme="minorEastAsia" w:hAnsiTheme="minorHAnsi" w:cstheme="minorBidi"/>
          <w:noProof/>
          <w:sz w:val="22"/>
          <w:szCs w:val="22"/>
          <w:lang w:eastAsia="en-GB"/>
        </w:rPr>
      </w:pPr>
      <w:r>
        <w:rPr>
          <w:noProof/>
          <w:lang w:eastAsia="ja-JP"/>
        </w:rPr>
        <w:t>6.1.2.2</w:t>
      </w:r>
      <w:r>
        <w:rPr>
          <w:noProof/>
          <w:lang w:eastAsia="ja-JP"/>
        </w:rPr>
        <w:tab/>
        <w:t>Procedure</w:t>
      </w:r>
      <w:r>
        <w:rPr>
          <w:noProof/>
        </w:rPr>
        <w:tab/>
      </w:r>
      <w:r>
        <w:rPr>
          <w:noProof/>
        </w:rPr>
        <w:fldChar w:fldCharType="begin" w:fldLock="1"/>
      </w:r>
      <w:r>
        <w:rPr>
          <w:noProof/>
        </w:rPr>
        <w:instrText xml:space="preserve"> PAGEREF _Toc136943911 \h </w:instrText>
      </w:r>
      <w:r>
        <w:rPr>
          <w:noProof/>
        </w:rPr>
      </w:r>
      <w:r>
        <w:rPr>
          <w:noProof/>
        </w:rPr>
        <w:fldChar w:fldCharType="separate"/>
      </w:r>
      <w:r>
        <w:rPr>
          <w:noProof/>
        </w:rPr>
        <w:t>11</w:t>
      </w:r>
      <w:r>
        <w:rPr>
          <w:noProof/>
        </w:rPr>
        <w:fldChar w:fldCharType="end"/>
      </w:r>
    </w:p>
    <w:p w14:paraId="12C7058C" w14:textId="1497E6CA" w:rsidR="0053602B" w:rsidRDefault="0053602B">
      <w:pPr>
        <w:pStyle w:val="TOC4"/>
        <w:rPr>
          <w:rFonts w:asciiTheme="minorHAnsi" w:eastAsiaTheme="minorEastAsia" w:hAnsiTheme="minorHAnsi" w:cstheme="minorBidi"/>
          <w:noProof/>
          <w:sz w:val="22"/>
          <w:szCs w:val="22"/>
          <w:lang w:eastAsia="en-GB"/>
        </w:rPr>
      </w:pPr>
      <w:r>
        <w:rPr>
          <w:noProof/>
          <w:lang w:eastAsia="ja-JP"/>
        </w:rPr>
        <w:t>6.1.2.3</w:t>
      </w:r>
      <w:r>
        <w:rPr>
          <w:noProof/>
          <w:lang w:eastAsia="ja-JP"/>
        </w:rPr>
        <w:tab/>
        <w:t>OAuth 2.0 role mapping</w:t>
      </w:r>
      <w:r>
        <w:rPr>
          <w:noProof/>
        </w:rPr>
        <w:tab/>
      </w:r>
      <w:r>
        <w:rPr>
          <w:noProof/>
        </w:rPr>
        <w:fldChar w:fldCharType="begin" w:fldLock="1"/>
      </w:r>
      <w:r>
        <w:rPr>
          <w:noProof/>
        </w:rPr>
        <w:instrText xml:space="preserve"> PAGEREF _Toc136943912 \h </w:instrText>
      </w:r>
      <w:r>
        <w:rPr>
          <w:noProof/>
        </w:rPr>
      </w:r>
      <w:r>
        <w:rPr>
          <w:noProof/>
        </w:rPr>
        <w:fldChar w:fldCharType="separate"/>
      </w:r>
      <w:r>
        <w:rPr>
          <w:noProof/>
        </w:rPr>
        <w:t>12</w:t>
      </w:r>
      <w:r>
        <w:rPr>
          <w:noProof/>
        </w:rPr>
        <w:fldChar w:fldCharType="end"/>
      </w:r>
    </w:p>
    <w:p w14:paraId="782C9104" w14:textId="10CB708D" w:rsidR="0053602B" w:rsidRDefault="0053602B">
      <w:pPr>
        <w:pStyle w:val="TOC4"/>
        <w:rPr>
          <w:rFonts w:asciiTheme="minorHAnsi" w:eastAsiaTheme="minorEastAsia" w:hAnsiTheme="minorHAnsi" w:cstheme="minorBidi"/>
          <w:noProof/>
          <w:sz w:val="22"/>
          <w:szCs w:val="22"/>
          <w:lang w:eastAsia="en-GB"/>
        </w:rPr>
      </w:pPr>
      <w:r w:rsidRPr="00157870">
        <w:rPr>
          <w:rFonts w:eastAsia="DengXian"/>
          <w:noProof/>
        </w:rPr>
        <w:t>6.1.2.4</w:t>
      </w:r>
      <w:r w:rsidRPr="00157870">
        <w:rPr>
          <w:rFonts w:eastAsia="DengXian"/>
          <w:noProof/>
        </w:rPr>
        <w:tab/>
        <w:t>Token</w:t>
      </w:r>
      <w:r w:rsidRPr="00157870">
        <w:rPr>
          <w:rFonts w:eastAsia="DengXian"/>
          <w:noProof/>
          <w:vertAlign w:val="subscript"/>
        </w:rPr>
        <w:t xml:space="preserve">CAPIF </w:t>
      </w:r>
      <w:r w:rsidRPr="00157870">
        <w:rPr>
          <w:rFonts w:eastAsia="DengXian"/>
          <w:noProof/>
        </w:rPr>
        <w:t>Profile</w:t>
      </w:r>
      <w:r>
        <w:rPr>
          <w:noProof/>
        </w:rPr>
        <w:tab/>
      </w:r>
      <w:r>
        <w:rPr>
          <w:noProof/>
        </w:rPr>
        <w:fldChar w:fldCharType="begin" w:fldLock="1"/>
      </w:r>
      <w:r>
        <w:rPr>
          <w:noProof/>
        </w:rPr>
        <w:instrText xml:space="preserve"> PAGEREF _Toc136943913 \h </w:instrText>
      </w:r>
      <w:r>
        <w:rPr>
          <w:noProof/>
        </w:rPr>
      </w:r>
      <w:r>
        <w:rPr>
          <w:noProof/>
        </w:rPr>
        <w:fldChar w:fldCharType="separate"/>
      </w:r>
      <w:r>
        <w:rPr>
          <w:noProof/>
        </w:rPr>
        <w:t>13</w:t>
      </w:r>
      <w:r>
        <w:rPr>
          <w:noProof/>
        </w:rPr>
        <w:fldChar w:fldCharType="end"/>
      </w:r>
    </w:p>
    <w:p w14:paraId="60C43964" w14:textId="6B52B00E" w:rsidR="0053602B" w:rsidRDefault="0053602B">
      <w:pPr>
        <w:pStyle w:val="TOC3"/>
        <w:rPr>
          <w:rFonts w:asciiTheme="minorHAnsi" w:eastAsiaTheme="minorEastAsia" w:hAnsiTheme="minorHAnsi" w:cstheme="minorBidi"/>
          <w:noProof/>
          <w:sz w:val="22"/>
          <w:szCs w:val="22"/>
          <w:lang w:eastAsia="en-GB"/>
        </w:rPr>
      </w:pPr>
      <w:r>
        <w:rPr>
          <w:noProof/>
        </w:rPr>
        <w:t>6.1.3</w:t>
      </w:r>
      <w:r>
        <w:rPr>
          <w:noProof/>
        </w:rPr>
        <w:tab/>
        <w:t>Evaluation</w:t>
      </w:r>
      <w:r>
        <w:rPr>
          <w:noProof/>
        </w:rPr>
        <w:tab/>
      </w:r>
      <w:r>
        <w:rPr>
          <w:noProof/>
        </w:rPr>
        <w:fldChar w:fldCharType="begin" w:fldLock="1"/>
      </w:r>
      <w:r>
        <w:rPr>
          <w:noProof/>
        </w:rPr>
        <w:instrText xml:space="preserve"> PAGEREF _Toc136943914 \h </w:instrText>
      </w:r>
      <w:r>
        <w:rPr>
          <w:noProof/>
        </w:rPr>
      </w:r>
      <w:r>
        <w:rPr>
          <w:noProof/>
        </w:rPr>
        <w:fldChar w:fldCharType="separate"/>
      </w:r>
      <w:r>
        <w:rPr>
          <w:noProof/>
        </w:rPr>
        <w:t>13</w:t>
      </w:r>
      <w:r>
        <w:rPr>
          <w:noProof/>
        </w:rPr>
        <w:fldChar w:fldCharType="end"/>
      </w:r>
    </w:p>
    <w:p w14:paraId="62DAA3BE" w14:textId="15FB0AC7" w:rsidR="0053602B" w:rsidRDefault="0053602B">
      <w:pPr>
        <w:pStyle w:val="TOC2"/>
        <w:rPr>
          <w:rFonts w:asciiTheme="minorHAnsi" w:eastAsiaTheme="minorEastAsia" w:hAnsiTheme="minorHAnsi" w:cstheme="minorBidi"/>
          <w:noProof/>
          <w:sz w:val="22"/>
          <w:szCs w:val="22"/>
          <w:lang w:eastAsia="en-GB"/>
        </w:rPr>
      </w:pPr>
      <w:r>
        <w:rPr>
          <w:noProof/>
        </w:rPr>
        <w:t>6.2</w:t>
      </w:r>
      <w:r>
        <w:rPr>
          <w:noProof/>
        </w:rPr>
        <w:tab/>
        <w:t>Solution #2: Authentication using OpenID Connect</w:t>
      </w:r>
      <w:r>
        <w:rPr>
          <w:noProof/>
        </w:rPr>
        <w:tab/>
      </w:r>
      <w:r>
        <w:rPr>
          <w:noProof/>
        </w:rPr>
        <w:fldChar w:fldCharType="begin" w:fldLock="1"/>
      </w:r>
      <w:r>
        <w:rPr>
          <w:noProof/>
        </w:rPr>
        <w:instrText xml:space="preserve"> PAGEREF _Toc136943915 \h </w:instrText>
      </w:r>
      <w:r>
        <w:rPr>
          <w:noProof/>
        </w:rPr>
      </w:r>
      <w:r>
        <w:rPr>
          <w:noProof/>
        </w:rPr>
        <w:fldChar w:fldCharType="separate"/>
      </w:r>
      <w:r>
        <w:rPr>
          <w:noProof/>
        </w:rPr>
        <w:t>13</w:t>
      </w:r>
      <w:r>
        <w:rPr>
          <w:noProof/>
        </w:rPr>
        <w:fldChar w:fldCharType="end"/>
      </w:r>
    </w:p>
    <w:p w14:paraId="78C897DF" w14:textId="20D52737" w:rsidR="0053602B" w:rsidRDefault="0053602B">
      <w:pPr>
        <w:pStyle w:val="TOC3"/>
        <w:rPr>
          <w:rFonts w:asciiTheme="minorHAnsi" w:eastAsiaTheme="minorEastAsia" w:hAnsiTheme="minorHAnsi" w:cstheme="minorBidi"/>
          <w:noProof/>
          <w:sz w:val="22"/>
          <w:szCs w:val="22"/>
          <w:lang w:eastAsia="en-GB"/>
        </w:rPr>
      </w:pPr>
      <w:r>
        <w:rPr>
          <w:noProof/>
        </w:rPr>
        <w:t>6.2.1</w:t>
      </w:r>
      <w:r>
        <w:rPr>
          <w:noProof/>
        </w:rPr>
        <w:tab/>
        <w:t>Introduction</w:t>
      </w:r>
      <w:r>
        <w:rPr>
          <w:noProof/>
        </w:rPr>
        <w:tab/>
      </w:r>
      <w:r>
        <w:rPr>
          <w:noProof/>
        </w:rPr>
        <w:fldChar w:fldCharType="begin" w:fldLock="1"/>
      </w:r>
      <w:r>
        <w:rPr>
          <w:noProof/>
        </w:rPr>
        <w:instrText xml:space="preserve"> PAGEREF _Toc136943916 \h </w:instrText>
      </w:r>
      <w:r>
        <w:rPr>
          <w:noProof/>
        </w:rPr>
      </w:r>
      <w:r>
        <w:rPr>
          <w:noProof/>
        </w:rPr>
        <w:fldChar w:fldCharType="separate"/>
      </w:r>
      <w:r>
        <w:rPr>
          <w:noProof/>
        </w:rPr>
        <w:t>13</w:t>
      </w:r>
      <w:r>
        <w:rPr>
          <w:noProof/>
        </w:rPr>
        <w:fldChar w:fldCharType="end"/>
      </w:r>
    </w:p>
    <w:p w14:paraId="42773CC6" w14:textId="18CD0EFC" w:rsidR="0053602B" w:rsidRDefault="0053602B">
      <w:pPr>
        <w:pStyle w:val="TOC3"/>
        <w:rPr>
          <w:rFonts w:asciiTheme="minorHAnsi" w:eastAsiaTheme="minorEastAsia" w:hAnsiTheme="minorHAnsi" w:cstheme="minorBidi"/>
          <w:noProof/>
          <w:sz w:val="22"/>
          <w:szCs w:val="22"/>
          <w:lang w:eastAsia="en-GB"/>
        </w:rPr>
      </w:pPr>
      <w:r>
        <w:rPr>
          <w:noProof/>
        </w:rPr>
        <w:t>6.2.2</w:t>
      </w:r>
      <w:r>
        <w:rPr>
          <w:noProof/>
        </w:rPr>
        <w:tab/>
        <w:t>Solution details</w:t>
      </w:r>
      <w:r>
        <w:rPr>
          <w:noProof/>
        </w:rPr>
        <w:tab/>
      </w:r>
      <w:r>
        <w:rPr>
          <w:noProof/>
        </w:rPr>
        <w:fldChar w:fldCharType="begin" w:fldLock="1"/>
      </w:r>
      <w:r>
        <w:rPr>
          <w:noProof/>
        </w:rPr>
        <w:instrText xml:space="preserve"> PAGEREF _Toc136943917 \h </w:instrText>
      </w:r>
      <w:r>
        <w:rPr>
          <w:noProof/>
        </w:rPr>
      </w:r>
      <w:r>
        <w:rPr>
          <w:noProof/>
        </w:rPr>
        <w:fldChar w:fldCharType="separate"/>
      </w:r>
      <w:r>
        <w:rPr>
          <w:noProof/>
        </w:rPr>
        <w:t>14</w:t>
      </w:r>
      <w:r>
        <w:rPr>
          <w:noProof/>
        </w:rPr>
        <w:fldChar w:fldCharType="end"/>
      </w:r>
    </w:p>
    <w:p w14:paraId="73634E05" w14:textId="2C26F5B7" w:rsidR="0053602B" w:rsidRDefault="0053602B">
      <w:pPr>
        <w:pStyle w:val="TOC3"/>
        <w:rPr>
          <w:rFonts w:asciiTheme="minorHAnsi" w:eastAsiaTheme="minorEastAsia" w:hAnsiTheme="minorHAnsi" w:cstheme="minorBidi"/>
          <w:noProof/>
          <w:sz w:val="22"/>
          <w:szCs w:val="22"/>
          <w:lang w:eastAsia="en-GB"/>
        </w:rPr>
      </w:pPr>
      <w:r>
        <w:rPr>
          <w:noProof/>
        </w:rPr>
        <w:t>6.2.3</w:t>
      </w:r>
      <w:r>
        <w:rPr>
          <w:noProof/>
        </w:rPr>
        <w:tab/>
        <w:t>Evaluation</w:t>
      </w:r>
      <w:r>
        <w:rPr>
          <w:noProof/>
        </w:rPr>
        <w:tab/>
      </w:r>
      <w:r>
        <w:rPr>
          <w:noProof/>
        </w:rPr>
        <w:fldChar w:fldCharType="begin" w:fldLock="1"/>
      </w:r>
      <w:r>
        <w:rPr>
          <w:noProof/>
        </w:rPr>
        <w:instrText xml:space="preserve"> PAGEREF _Toc136943918 \h </w:instrText>
      </w:r>
      <w:r>
        <w:rPr>
          <w:noProof/>
        </w:rPr>
      </w:r>
      <w:r>
        <w:rPr>
          <w:noProof/>
        </w:rPr>
        <w:fldChar w:fldCharType="separate"/>
      </w:r>
      <w:r>
        <w:rPr>
          <w:noProof/>
        </w:rPr>
        <w:t>15</w:t>
      </w:r>
      <w:r>
        <w:rPr>
          <w:noProof/>
        </w:rPr>
        <w:fldChar w:fldCharType="end"/>
      </w:r>
    </w:p>
    <w:p w14:paraId="43B50AB4" w14:textId="4A4A76E9" w:rsidR="0053602B" w:rsidRDefault="0053602B">
      <w:pPr>
        <w:pStyle w:val="TOC2"/>
        <w:rPr>
          <w:rFonts w:asciiTheme="minorHAnsi" w:eastAsiaTheme="minorEastAsia" w:hAnsiTheme="minorHAnsi" w:cstheme="minorBidi"/>
          <w:noProof/>
          <w:sz w:val="22"/>
          <w:szCs w:val="22"/>
          <w:lang w:eastAsia="en-GB"/>
        </w:rPr>
      </w:pPr>
      <w:r>
        <w:rPr>
          <w:noProof/>
        </w:rPr>
        <w:t>6.3</w:t>
      </w:r>
      <w:r>
        <w:rPr>
          <w:noProof/>
        </w:rPr>
        <w:tab/>
        <w:t>Solution #3: UE Originated API invocation using OAuth Client Credential Grant</w:t>
      </w:r>
      <w:r>
        <w:rPr>
          <w:noProof/>
        </w:rPr>
        <w:tab/>
      </w:r>
      <w:r>
        <w:rPr>
          <w:noProof/>
        </w:rPr>
        <w:fldChar w:fldCharType="begin" w:fldLock="1"/>
      </w:r>
      <w:r>
        <w:rPr>
          <w:noProof/>
        </w:rPr>
        <w:instrText xml:space="preserve"> PAGEREF _Toc136943919 \h </w:instrText>
      </w:r>
      <w:r>
        <w:rPr>
          <w:noProof/>
        </w:rPr>
      </w:r>
      <w:r>
        <w:rPr>
          <w:noProof/>
        </w:rPr>
        <w:fldChar w:fldCharType="separate"/>
      </w:r>
      <w:r>
        <w:rPr>
          <w:noProof/>
        </w:rPr>
        <w:t>15</w:t>
      </w:r>
      <w:r>
        <w:rPr>
          <w:noProof/>
        </w:rPr>
        <w:fldChar w:fldCharType="end"/>
      </w:r>
    </w:p>
    <w:p w14:paraId="13688305" w14:textId="2360E9E8" w:rsidR="0053602B" w:rsidRDefault="0053602B">
      <w:pPr>
        <w:pStyle w:val="TOC3"/>
        <w:rPr>
          <w:rFonts w:asciiTheme="minorHAnsi" w:eastAsiaTheme="minorEastAsia" w:hAnsiTheme="minorHAnsi" w:cstheme="minorBidi"/>
          <w:noProof/>
          <w:sz w:val="22"/>
          <w:szCs w:val="22"/>
          <w:lang w:eastAsia="en-GB"/>
        </w:rPr>
      </w:pPr>
      <w:r>
        <w:rPr>
          <w:noProof/>
        </w:rPr>
        <w:t>6.3.1</w:t>
      </w:r>
      <w:r>
        <w:rPr>
          <w:noProof/>
        </w:rPr>
        <w:tab/>
        <w:t>Introduction</w:t>
      </w:r>
      <w:r>
        <w:rPr>
          <w:noProof/>
        </w:rPr>
        <w:tab/>
      </w:r>
      <w:r>
        <w:rPr>
          <w:noProof/>
        </w:rPr>
        <w:fldChar w:fldCharType="begin" w:fldLock="1"/>
      </w:r>
      <w:r>
        <w:rPr>
          <w:noProof/>
        </w:rPr>
        <w:instrText xml:space="preserve"> PAGEREF _Toc136943920 \h </w:instrText>
      </w:r>
      <w:r>
        <w:rPr>
          <w:noProof/>
        </w:rPr>
      </w:r>
      <w:r>
        <w:rPr>
          <w:noProof/>
        </w:rPr>
        <w:fldChar w:fldCharType="separate"/>
      </w:r>
      <w:r>
        <w:rPr>
          <w:noProof/>
        </w:rPr>
        <w:t>15</w:t>
      </w:r>
      <w:r>
        <w:rPr>
          <w:noProof/>
        </w:rPr>
        <w:fldChar w:fldCharType="end"/>
      </w:r>
    </w:p>
    <w:p w14:paraId="2B771250" w14:textId="0D803A86" w:rsidR="0053602B" w:rsidRDefault="0053602B">
      <w:pPr>
        <w:pStyle w:val="TOC3"/>
        <w:rPr>
          <w:rFonts w:asciiTheme="minorHAnsi" w:eastAsiaTheme="minorEastAsia" w:hAnsiTheme="minorHAnsi" w:cstheme="minorBidi"/>
          <w:noProof/>
          <w:sz w:val="22"/>
          <w:szCs w:val="22"/>
          <w:lang w:eastAsia="en-GB"/>
        </w:rPr>
      </w:pPr>
      <w:r>
        <w:rPr>
          <w:noProof/>
        </w:rPr>
        <w:t>6.3.2</w:t>
      </w:r>
      <w:r>
        <w:rPr>
          <w:noProof/>
        </w:rPr>
        <w:tab/>
        <w:t>Solution details</w:t>
      </w:r>
      <w:r>
        <w:rPr>
          <w:noProof/>
        </w:rPr>
        <w:tab/>
      </w:r>
      <w:r>
        <w:rPr>
          <w:noProof/>
        </w:rPr>
        <w:fldChar w:fldCharType="begin" w:fldLock="1"/>
      </w:r>
      <w:r>
        <w:rPr>
          <w:noProof/>
        </w:rPr>
        <w:instrText xml:space="preserve"> PAGEREF _Toc136943921 \h </w:instrText>
      </w:r>
      <w:r>
        <w:rPr>
          <w:noProof/>
        </w:rPr>
      </w:r>
      <w:r>
        <w:rPr>
          <w:noProof/>
        </w:rPr>
        <w:fldChar w:fldCharType="separate"/>
      </w:r>
      <w:r>
        <w:rPr>
          <w:noProof/>
        </w:rPr>
        <w:t>15</w:t>
      </w:r>
      <w:r>
        <w:rPr>
          <w:noProof/>
        </w:rPr>
        <w:fldChar w:fldCharType="end"/>
      </w:r>
    </w:p>
    <w:p w14:paraId="12064315" w14:textId="7F7C45CC" w:rsidR="0053602B" w:rsidRDefault="0053602B">
      <w:pPr>
        <w:pStyle w:val="TOC3"/>
        <w:rPr>
          <w:rFonts w:asciiTheme="minorHAnsi" w:eastAsiaTheme="minorEastAsia" w:hAnsiTheme="minorHAnsi" w:cstheme="minorBidi"/>
          <w:noProof/>
          <w:sz w:val="22"/>
          <w:szCs w:val="22"/>
          <w:lang w:eastAsia="en-GB"/>
        </w:rPr>
      </w:pPr>
      <w:r>
        <w:rPr>
          <w:noProof/>
        </w:rPr>
        <w:t>6.3.3</w:t>
      </w:r>
      <w:r>
        <w:rPr>
          <w:noProof/>
        </w:rPr>
        <w:tab/>
        <w:t>Evaluation</w:t>
      </w:r>
      <w:r>
        <w:rPr>
          <w:noProof/>
        </w:rPr>
        <w:tab/>
      </w:r>
      <w:r>
        <w:rPr>
          <w:noProof/>
        </w:rPr>
        <w:fldChar w:fldCharType="begin" w:fldLock="1"/>
      </w:r>
      <w:r>
        <w:rPr>
          <w:noProof/>
        </w:rPr>
        <w:instrText xml:space="preserve"> PAGEREF _Toc136943922 \h </w:instrText>
      </w:r>
      <w:r>
        <w:rPr>
          <w:noProof/>
        </w:rPr>
      </w:r>
      <w:r>
        <w:rPr>
          <w:noProof/>
        </w:rPr>
        <w:fldChar w:fldCharType="separate"/>
      </w:r>
      <w:r>
        <w:rPr>
          <w:noProof/>
        </w:rPr>
        <w:t>18</w:t>
      </w:r>
      <w:r>
        <w:rPr>
          <w:noProof/>
        </w:rPr>
        <w:fldChar w:fldCharType="end"/>
      </w:r>
    </w:p>
    <w:p w14:paraId="15484310" w14:textId="2F0D5719" w:rsidR="0053602B" w:rsidRDefault="0053602B">
      <w:pPr>
        <w:pStyle w:val="TOC2"/>
        <w:rPr>
          <w:rFonts w:asciiTheme="minorHAnsi" w:eastAsiaTheme="minorEastAsia" w:hAnsiTheme="minorHAnsi" w:cstheme="minorBidi"/>
          <w:noProof/>
          <w:sz w:val="22"/>
          <w:szCs w:val="22"/>
          <w:lang w:eastAsia="en-GB"/>
        </w:rPr>
      </w:pPr>
      <w:r>
        <w:rPr>
          <w:noProof/>
        </w:rPr>
        <w:t>6.4</w:t>
      </w:r>
      <w:r>
        <w:rPr>
          <w:noProof/>
        </w:rPr>
        <w:tab/>
        <w:t>Solution #4: Authenticate and authorize UE in UE originated API invocation</w:t>
      </w:r>
      <w:r>
        <w:rPr>
          <w:noProof/>
        </w:rPr>
        <w:tab/>
      </w:r>
      <w:r>
        <w:rPr>
          <w:noProof/>
        </w:rPr>
        <w:fldChar w:fldCharType="begin" w:fldLock="1"/>
      </w:r>
      <w:r>
        <w:rPr>
          <w:noProof/>
        </w:rPr>
        <w:instrText xml:space="preserve"> PAGEREF _Toc136943923 \h </w:instrText>
      </w:r>
      <w:r>
        <w:rPr>
          <w:noProof/>
        </w:rPr>
      </w:r>
      <w:r>
        <w:rPr>
          <w:noProof/>
        </w:rPr>
        <w:fldChar w:fldCharType="separate"/>
      </w:r>
      <w:r>
        <w:rPr>
          <w:noProof/>
        </w:rPr>
        <w:t>18</w:t>
      </w:r>
      <w:r>
        <w:rPr>
          <w:noProof/>
        </w:rPr>
        <w:fldChar w:fldCharType="end"/>
      </w:r>
    </w:p>
    <w:p w14:paraId="10418CC4" w14:textId="687342C8" w:rsidR="0053602B" w:rsidRDefault="0053602B">
      <w:pPr>
        <w:pStyle w:val="TOC3"/>
        <w:rPr>
          <w:rFonts w:asciiTheme="minorHAnsi" w:eastAsiaTheme="minorEastAsia" w:hAnsiTheme="minorHAnsi" w:cstheme="minorBidi"/>
          <w:noProof/>
          <w:sz w:val="22"/>
          <w:szCs w:val="22"/>
          <w:lang w:eastAsia="en-GB"/>
        </w:rPr>
      </w:pPr>
      <w:r>
        <w:rPr>
          <w:noProof/>
        </w:rPr>
        <w:t>6.4.1</w:t>
      </w:r>
      <w:r>
        <w:rPr>
          <w:noProof/>
        </w:rPr>
        <w:tab/>
        <w:t>Introduction</w:t>
      </w:r>
      <w:r>
        <w:rPr>
          <w:noProof/>
        </w:rPr>
        <w:tab/>
      </w:r>
      <w:r>
        <w:rPr>
          <w:noProof/>
        </w:rPr>
        <w:fldChar w:fldCharType="begin" w:fldLock="1"/>
      </w:r>
      <w:r>
        <w:rPr>
          <w:noProof/>
        </w:rPr>
        <w:instrText xml:space="preserve"> PAGEREF _Toc136943924 \h </w:instrText>
      </w:r>
      <w:r>
        <w:rPr>
          <w:noProof/>
        </w:rPr>
      </w:r>
      <w:r>
        <w:rPr>
          <w:noProof/>
        </w:rPr>
        <w:fldChar w:fldCharType="separate"/>
      </w:r>
      <w:r>
        <w:rPr>
          <w:noProof/>
        </w:rPr>
        <w:t>18</w:t>
      </w:r>
      <w:r>
        <w:rPr>
          <w:noProof/>
        </w:rPr>
        <w:fldChar w:fldCharType="end"/>
      </w:r>
    </w:p>
    <w:p w14:paraId="3DC1E769" w14:textId="51026EAC" w:rsidR="0053602B" w:rsidRDefault="0053602B">
      <w:pPr>
        <w:pStyle w:val="TOC3"/>
        <w:rPr>
          <w:rFonts w:asciiTheme="minorHAnsi" w:eastAsiaTheme="minorEastAsia" w:hAnsiTheme="minorHAnsi" w:cstheme="minorBidi"/>
          <w:noProof/>
          <w:sz w:val="22"/>
          <w:szCs w:val="22"/>
          <w:lang w:eastAsia="en-GB"/>
        </w:rPr>
      </w:pPr>
      <w:r>
        <w:rPr>
          <w:noProof/>
        </w:rPr>
        <w:t>6.4.2</w:t>
      </w:r>
      <w:r>
        <w:rPr>
          <w:noProof/>
        </w:rPr>
        <w:tab/>
        <w:t>Solution details</w:t>
      </w:r>
      <w:r>
        <w:rPr>
          <w:noProof/>
        </w:rPr>
        <w:tab/>
      </w:r>
      <w:r>
        <w:rPr>
          <w:noProof/>
        </w:rPr>
        <w:fldChar w:fldCharType="begin" w:fldLock="1"/>
      </w:r>
      <w:r>
        <w:rPr>
          <w:noProof/>
        </w:rPr>
        <w:instrText xml:space="preserve"> PAGEREF _Toc136943925 \h </w:instrText>
      </w:r>
      <w:r>
        <w:rPr>
          <w:noProof/>
        </w:rPr>
      </w:r>
      <w:r>
        <w:rPr>
          <w:noProof/>
        </w:rPr>
        <w:fldChar w:fldCharType="separate"/>
      </w:r>
      <w:r>
        <w:rPr>
          <w:noProof/>
        </w:rPr>
        <w:t>19</w:t>
      </w:r>
      <w:r>
        <w:rPr>
          <w:noProof/>
        </w:rPr>
        <w:fldChar w:fldCharType="end"/>
      </w:r>
    </w:p>
    <w:p w14:paraId="52D7876D" w14:textId="57E4C164" w:rsidR="0053602B" w:rsidRDefault="0053602B">
      <w:pPr>
        <w:pStyle w:val="TOC3"/>
        <w:rPr>
          <w:rFonts w:asciiTheme="minorHAnsi" w:eastAsiaTheme="minorEastAsia" w:hAnsiTheme="minorHAnsi" w:cstheme="minorBidi"/>
          <w:noProof/>
          <w:sz w:val="22"/>
          <w:szCs w:val="22"/>
          <w:lang w:eastAsia="en-GB"/>
        </w:rPr>
      </w:pPr>
      <w:r>
        <w:rPr>
          <w:noProof/>
        </w:rPr>
        <w:t>6.4.3</w:t>
      </w:r>
      <w:r>
        <w:rPr>
          <w:noProof/>
        </w:rPr>
        <w:tab/>
        <w:t>Evaluation</w:t>
      </w:r>
      <w:r>
        <w:rPr>
          <w:noProof/>
        </w:rPr>
        <w:tab/>
      </w:r>
      <w:r>
        <w:rPr>
          <w:noProof/>
        </w:rPr>
        <w:fldChar w:fldCharType="begin" w:fldLock="1"/>
      </w:r>
      <w:r>
        <w:rPr>
          <w:noProof/>
        </w:rPr>
        <w:instrText xml:space="preserve"> PAGEREF _Toc136943926 \h </w:instrText>
      </w:r>
      <w:r>
        <w:rPr>
          <w:noProof/>
        </w:rPr>
      </w:r>
      <w:r>
        <w:rPr>
          <w:noProof/>
        </w:rPr>
        <w:fldChar w:fldCharType="separate"/>
      </w:r>
      <w:r>
        <w:rPr>
          <w:noProof/>
        </w:rPr>
        <w:t>21</w:t>
      </w:r>
      <w:r>
        <w:rPr>
          <w:noProof/>
        </w:rPr>
        <w:fldChar w:fldCharType="end"/>
      </w:r>
    </w:p>
    <w:p w14:paraId="31734A19" w14:textId="70F9D364" w:rsidR="0053602B" w:rsidRDefault="0053602B">
      <w:pPr>
        <w:pStyle w:val="TOC2"/>
        <w:rPr>
          <w:rFonts w:asciiTheme="minorHAnsi" w:eastAsiaTheme="minorEastAsia" w:hAnsiTheme="minorHAnsi" w:cstheme="minorBidi"/>
          <w:noProof/>
          <w:sz w:val="22"/>
          <w:szCs w:val="22"/>
          <w:lang w:eastAsia="en-GB"/>
        </w:rPr>
      </w:pPr>
      <w:r>
        <w:rPr>
          <w:noProof/>
        </w:rPr>
        <w:t>6.5</w:t>
      </w:r>
      <w:r>
        <w:rPr>
          <w:noProof/>
        </w:rPr>
        <w:tab/>
        <w:t>Solution #5: Resource Owner based authorization for resource access</w:t>
      </w:r>
      <w:r>
        <w:rPr>
          <w:noProof/>
        </w:rPr>
        <w:tab/>
      </w:r>
      <w:r>
        <w:rPr>
          <w:noProof/>
        </w:rPr>
        <w:fldChar w:fldCharType="begin" w:fldLock="1"/>
      </w:r>
      <w:r>
        <w:rPr>
          <w:noProof/>
        </w:rPr>
        <w:instrText xml:space="preserve"> PAGEREF _Toc136943927 \h </w:instrText>
      </w:r>
      <w:r>
        <w:rPr>
          <w:noProof/>
        </w:rPr>
      </w:r>
      <w:r>
        <w:rPr>
          <w:noProof/>
        </w:rPr>
        <w:fldChar w:fldCharType="separate"/>
      </w:r>
      <w:r>
        <w:rPr>
          <w:noProof/>
        </w:rPr>
        <w:t>21</w:t>
      </w:r>
      <w:r>
        <w:rPr>
          <w:noProof/>
        </w:rPr>
        <w:fldChar w:fldCharType="end"/>
      </w:r>
    </w:p>
    <w:p w14:paraId="2EEE7155" w14:textId="6565AC8E" w:rsidR="0053602B" w:rsidRDefault="0053602B">
      <w:pPr>
        <w:pStyle w:val="TOC3"/>
        <w:rPr>
          <w:rFonts w:asciiTheme="minorHAnsi" w:eastAsiaTheme="minorEastAsia" w:hAnsiTheme="minorHAnsi" w:cstheme="minorBidi"/>
          <w:noProof/>
          <w:sz w:val="22"/>
          <w:szCs w:val="22"/>
          <w:lang w:eastAsia="en-GB"/>
        </w:rPr>
      </w:pPr>
      <w:r>
        <w:rPr>
          <w:noProof/>
        </w:rPr>
        <w:t>6.5.1</w:t>
      </w:r>
      <w:r>
        <w:rPr>
          <w:noProof/>
        </w:rPr>
        <w:tab/>
        <w:t>Introduction</w:t>
      </w:r>
      <w:r>
        <w:rPr>
          <w:noProof/>
        </w:rPr>
        <w:tab/>
      </w:r>
      <w:r>
        <w:rPr>
          <w:noProof/>
        </w:rPr>
        <w:fldChar w:fldCharType="begin" w:fldLock="1"/>
      </w:r>
      <w:r>
        <w:rPr>
          <w:noProof/>
        </w:rPr>
        <w:instrText xml:space="preserve"> PAGEREF _Toc136943928 \h </w:instrText>
      </w:r>
      <w:r>
        <w:rPr>
          <w:noProof/>
        </w:rPr>
      </w:r>
      <w:r>
        <w:rPr>
          <w:noProof/>
        </w:rPr>
        <w:fldChar w:fldCharType="separate"/>
      </w:r>
      <w:r>
        <w:rPr>
          <w:noProof/>
        </w:rPr>
        <w:t>21</w:t>
      </w:r>
      <w:r>
        <w:rPr>
          <w:noProof/>
        </w:rPr>
        <w:fldChar w:fldCharType="end"/>
      </w:r>
    </w:p>
    <w:p w14:paraId="0C7E91F7" w14:textId="70CFC598" w:rsidR="0053602B" w:rsidRDefault="0053602B">
      <w:pPr>
        <w:pStyle w:val="TOC3"/>
        <w:rPr>
          <w:rFonts w:asciiTheme="minorHAnsi" w:eastAsiaTheme="minorEastAsia" w:hAnsiTheme="minorHAnsi" w:cstheme="minorBidi"/>
          <w:noProof/>
          <w:sz w:val="22"/>
          <w:szCs w:val="22"/>
          <w:lang w:eastAsia="en-GB"/>
        </w:rPr>
      </w:pPr>
      <w:r>
        <w:rPr>
          <w:noProof/>
        </w:rPr>
        <w:t>6.5.2</w:t>
      </w:r>
      <w:r>
        <w:rPr>
          <w:noProof/>
        </w:rPr>
        <w:tab/>
        <w:t>Solution details</w:t>
      </w:r>
      <w:r>
        <w:rPr>
          <w:noProof/>
        </w:rPr>
        <w:tab/>
      </w:r>
      <w:r>
        <w:rPr>
          <w:noProof/>
        </w:rPr>
        <w:fldChar w:fldCharType="begin" w:fldLock="1"/>
      </w:r>
      <w:r>
        <w:rPr>
          <w:noProof/>
        </w:rPr>
        <w:instrText xml:space="preserve"> PAGEREF _Toc136943929 \h </w:instrText>
      </w:r>
      <w:r>
        <w:rPr>
          <w:noProof/>
        </w:rPr>
      </w:r>
      <w:r>
        <w:rPr>
          <w:noProof/>
        </w:rPr>
        <w:fldChar w:fldCharType="separate"/>
      </w:r>
      <w:r>
        <w:rPr>
          <w:noProof/>
        </w:rPr>
        <w:t>22</w:t>
      </w:r>
      <w:r>
        <w:rPr>
          <w:noProof/>
        </w:rPr>
        <w:fldChar w:fldCharType="end"/>
      </w:r>
    </w:p>
    <w:p w14:paraId="6EB25A2A" w14:textId="2CDB3251" w:rsidR="0053602B" w:rsidRDefault="0053602B">
      <w:pPr>
        <w:pStyle w:val="TOC3"/>
        <w:rPr>
          <w:rFonts w:asciiTheme="minorHAnsi" w:eastAsiaTheme="minorEastAsia" w:hAnsiTheme="minorHAnsi" w:cstheme="minorBidi"/>
          <w:noProof/>
          <w:sz w:val="22"/>
          <w:szCs w:val="22"/>
          <w:lang w:eastAsia="en-GB"/>
        </w:rPr>
      </w:pPr>
      <w:r>
        <w:rPr>
          <w:noProof/>
        </w:rPr>
        <w:t>6.5.3</w:t>
      </w:r>
      <w:r>
        <w:rPr>
          <w:noProof/>
        </w:rPr>
        <w:tab/>
        <w:t>Evaluation</w:t>
      </w:r>
      <w:r>
        <w:rPr>
          <w:noProof/>
        </w:rPr>
        <w:tab/>
      </w:r>
      <w:r>
        <w:rPr>
          <w:noProof/>
        </w:rPr>
        <w:fldChar w:fldCharType="begin" w:fldLock="1"/>
      </w:r>
      <w:r>
        <w:rPr>
          <w:noProof/>
        </w:rPr>
        <w:instrText xml:space="preserve"> PAGEREF _Toc136943930 \h </w:instrText>
      </w:r>
      <w:r>
        <w:rPr>
          <w:noProof/>
        </w:rPr>
      </w:r>
      <w:r>
        <w:rPr>
          <w:noProof/>
        </w:rPr>
        <w:fldChar w:fldCharType="separate"/>
      </w:r>
      <w:r>
        <w:rPr>
          <w:noProof/>
        </w:rPr>
        <w:t>23</w:t>
      </w:r>
      <w:r>
        <w:rPr>
          <w:noProof/>
        </w:rPr>
        <w:fldChar w:fldCharType="end"/>
      </w:r>
    </w:p>
    <w:p w14:paraId="4B39E841" w14:textId="32EBEF01" w:rsidR="0053602B" w:rsidRDefault="0053602B">
      <w:pPr>
        <w:pStyle w:val="TOC2"/>
        <w:rPr>
          <w:rFonts w:asciiTheme="minorHAnsi" w:eastAsiaTheme="minorEastAsia" w:hAnsiTheme="minorHAnsi" w:cstheme="minorBidi"/>
          <w:noProof/>
          <w:sz w:val="22"/>
          <w:szCs w:val="22"/>
          <w:lang w:eastAsia="en-GB"/>
        </w:rPr>
      </w:pPr>
      <w:r>
        <w:rPr>
          <w:noProof/>
        </w:rPr>
        <w:t>6.6</w:t>
      </w:r>
      <w:r>
        <w:rPr>
          <w:noProof/>
        </w:rPr>
        <w:tab/>
        <w:t>Solution #6: Authorization before allowing access to resources</w:t>
      </w:r>
      <w:r>
        <w:rPr>
          <w:noProof/>
        </w:rPr>
        <w:tab/>
      </w:r>
      <w:r>
        <w:rPr>
          <w:noProof/>
        </w:rPr>
        <w:fldChar w:fldCharType="begin" w:fldLock="1"/>
      </w:r>
      <w:r>
        <w:rPr>
          <w:noProof/>
        </w:rPr>
        <w:instrText xml:space="preserve"> PAGEREF _Toc136943931 \h </w:instrText>
      </w:r>
      <w:r>
        <w:rPr>
          <w:noProof/>
        </w:rPr>
      </w:r>
      <w:r>
        <w:rPr>
          <w:noProof/>
        </w:rPr>
        <w:fldChar w:fldCharType="separate"/>
      </w:r>
      <w:r>
        <w:rPr>
          <w:noProof/>
        </w:rPr>
        <w:t>23</w:t>
      </w:r>
      <w:r>
        <w:rPr>
          <w:noProof/>
        </w:rPr>
        <w:fldChar w:fldCharType="end"/>
      </w:r>
    </w:p>
    <w:p w14:paraId="078FEE24" w14:textId="0E3ED9BA" w:rsidR="0053602B" w:rsidRDefault="0053602B">
      <w:pPr>
        <w:pStyle w:val="TOC3"/>
        <w:rPr>
          <w:rFonts w:asciiTheme="minorHAnsi" w:eastAsiaTheme="minorEastAsia" w:hAnsiTheme="minorHAnsi" w:cstheme="minorBidi"/>
          <w:noProof/>
          <w:sz w:val="22"/>
          <w:szCs w:val="22"/>
          <w:lang w:eastAsia="en-GB"/>
        </w:rPr>
      </w:pPr>
      <w:r>
        <w:rPr>
          <w:noProof/>
        </w:rPr>
        <w:t>6.6.1</w:t>
      </w:r>
      <w:r>
        <w:rPr>
          <w:noProof/>
        </w:rPr>
        <w:tab/>
        <w:t>Introduction</w:t>
      </w:r>
      <w:r>
        <w:rPr>
          <w:noProof/>
        </w:rPr>
        <w:tab/>
      </w:r>
      <w:r>
        <w:rPr>
          <w:noProof/>
        </w:rPr>
        <w:fldChar w:fldCharType="begin" w:fldLock="1"/>
      </w:r>
      <w:r>
        <w:rPr>
          <w:noProof/>
        </w:rPr>
        <w:instrText xml:space="preserve"> PAGEREF _Toc136943932 \h </w:instrText>
      </w:r>
      <w:r>
        <w:rPr>
          <w:noProof/>
        </w:rPr>
      </w:r>
      <w:r>
        <w:rPr>
          <w:noProof/>
        </w:rPr>
        <w:fldChar w:fldCharType="separate"/>
      </w:r>
      <w:r>
        <w:rPr>
          <w:noProof/>
        </w:rPr>
        <w:t>23</w:t>
      </w:r>
      <w:r>
        <w:rPr>
          <w:noProof/>
        </w:rPr>
        <w:fldChar w:fldCharType="end"/>
      </w:r>
    </w:p>
    <w:p w14:paraId="37AF9D77" w14:textId="397ABE67" w:rsidR="0053602B" w:rsidRDefault="0053602B">
      <w:pPr>
        <w:pStyle w:val="TOC3"/>
        <w:rPr>
          <w:rFonts w:asciiTheme="minorHAnsi" w:eastAsiaTheme="minorEastAsia" w:hAnsiTheme="minorHAnsi" w:cstheme="minorBidi"/>
          <w:noProof/>
          <w:sz w:val="22"/>
          <w:szCs w:val="22"/>
          <w:lang w:eastAsia="en-GB"/>
        </w:rPr>
      </w:pPr>
      <w:r>
        <w:rPr>
          <w:noProof/>
        </w:rPr>
        <w:t>6.6.2</w:t>
      </w:r>
      <w:r>
        <w:rPr>
          <w:noProof/>
        </w:rPr>
        <w:tab/>
        <w:t>Solution details</w:t>
      </w:r>
      <w:r>
        <w:rPr>
          <w:noProof/>
        </w:rPr>
        <w:tab/>
      </w:r>
      <w:r>
        <w:rPr>
          <w:noProof/>
        </w:rPr>
        <w:fldChar w:fldCharType="begin" w:fldLock="1"/>
      </w:r>
      <w:r>
        <w:rPr>
          <w:noProof/>
        </w:rPr>
        <w:instrText xml:space="preserve"> PAGEREF _Toc136943933 \h </w:instrText>
      </w:r>
      <w:r>
        <w:rPr>
          <w:noProof/>
        </w:rPr>
      </w:r>
      <w:r>
        <w:rPr>
          <w:noProof/>
        </w:rPr>
        <w:fldChar w:fldCharType="separate"/>
      </w:r>
      <w:r>
        <w:rPr>
          <w:noProof/>
        </w:rPr>
        <w:t>24</w:t>
      </w:r>
      <w:r>
        <w:rPr>
          <w:noProof/>
        </w:rPr>
        <w:fldChar w:fldCharType="end"/>
      </w:r>
    </w:p>
    <w:p w14:paraId="6738B585" w14:textId="01FC6130" w:rsidR="0053602B" w:rsidRDefault="0053602B">
      <w:pPr>
        <w:pStyle w:val="TOC3"/>
        <w:rPr>
          <w:rFonts w:asciiTheme="minorHAnsi" w:eastAsiaTheme="minorEastAsia" w:hAnsiTheme="minorHAnsi" w:cstheme="minorBidi"/>
          <w:noProof/>
          <w:sz w:val="22"/>
          <w:szCs w:val="22"/>
          <w:lang w:eastAsia="en-GB"/>
        </w:rPr>
      </w:pPr>
      <w:r>
        <w:rPr>
          <w:noProof/>
        </w:rPr>
        <w:t>6.6.3</w:t>
      </w:r>
      <w:r>
        <w:rPr>
          <w:noProof/>
        </w:rPr>
        <w:tab/>
        <w:t>Evaluation</w:t>
      </w:r>
      <w:r>
        <w:rPr>
          <w:noProof/>
        </w:rPr>
        <w:tab/>
      </w:r>
      <w:r>
        <w:rPr>
          <w:noProof/>
        </w:rPr>
        <w:fldChar w:fldCharType="begin" w:fldLock="1"/>
      </w:r>
      <w:r>
        <w:rPr>
          <w:noProof/>
        </w:rPr>
        <w:instrText xml:space="preserve"> PAGEREF _Toc136943934 \h </w:instrText>
      </w:r>
      <w:r>
        <w:rPr>
          <w:noProof/>
        </w:rPr>
      </w:r>
      <w:r>
        <w:rPr>
          <w:noProof/>
        </w:rPr>
        <w:fldChar w:fldCharType="separate"/>
      </w:r>
      <w:r>
        <w:rPr>
          <w:noProof/>
        </w:rPr>
        <w:t>27</w:t>
      </w:r>
      <w:r>
        <w:rPr>
          <w:noProof/>
        </w:rPr>
        <w:fldChar w:fldCharType="end"/>
      </w:r>
    </w:p>
    <w:p w14:paraId="0598A09D" w14:textId="63859F0D" w:rsidR="0053602B" w:rsidRDefault="0053602B">
      <w:pPr>
        <w:pStyle w:val="TOC2"/>
        <w:rPr>
          <w:rFonts w:asciiTheme="minorHAnsi" w:eastAsiaTheme="minorEastAsia" w:hAnsiTheme="minorHAnsi" w:cstheme="minorBidi"/>
          <w:noProof/>
          <w:sz w:val="22"/>
          <w:szCs w:val="22"/>
          <w:lang w:eastAsia="en-GB"/>
        </w:rPr>
      </w:pPr>
      <w:r>
        <w:rPr>
          <w:noProof/>
        </w:rPr>
        <w:t>6.7</w:t>
      </w:r>
      <w:r>
        <w:rPr>
          <w:noProof/>
        </w:rPr>
        <w:tab/>
        <w:t>Solution #7: Authorizing UE originated API invocation with PKCE flow</w:t>
      </w:r>
      <w:r>
        <w:rPr>
          <w:noProof/>
        </w:rPr>
        <w:tab/>
      </w:r>
      <w:r>
        <w:rPr>
          <w:noProof/>
        </w:rPr>
        <w:fldChar w:fldCharType="begin" w:fldLock="1"/>
      </w:r>
      <w:r>
        <w:rPr>
          <w:noProof/>
        </w:rPr>
        <w:instrText xml:space="preserve"> PAGEREF _Toc136943935 \h </w:instrText>
      </w:r>
      <w:r>
        <w:rPr>
          <w:noProof/>
        </w:rPr>
      </w:r>
      <w:r>
        <w:rPr>
          <w:noProof/>
        </w:rPr>
        <w:fldChar w:fldCharType="separate"/>
      </w:r>
      <w:r>
        <w:rPr>
          <w:noProof/>
        </w:rPr>
        <w:t>27</w:t>
      </w:r>
      <w:r>
        <w:rPr>
          <w:noProof/>
        </w:rPr>
        <w:fldChar w:fldCharType="end"/>
      </w:r>
    </w:p>
    <w:p w14:paraId="4B564CB9" w14:textId="7656F567" w:rsidR="0053602B" w:rsidRDefault="0053602B">
      <w:pPr>
        <w:pStyle w:val="TOC3"/>
        <w:rPr>
          <w:rFonts w:asciiTheme="minorHAnsi" w:eastAsiaTheme="minorEastAsia" w:hAnsiTheme="minorHAnsi" w:cstheme="minorBidi"/>
          <w:noProof/>
          <w:sz w:val="22"/>
          <w:szCs w:val="22"/>
          <w:lang w:eastAsia="en-GB"/>
        </w:rPr>
      </w:pPr>
      <w:r>
        <w:rPr>
          <w:noProof/>
        </w:rPr>
        <w:t>6.7.1</w:t>
      </w:r>
      <w:r>
        <w:rPr>
          <w:noProof/>
        </w:rPr>
        <w:tab/>
        <w:t>Introduction</w:t>
      </w:r>
      <w:r>
        <w:rPr>
          <w:noProof/>
        </w:rPr>
        <w:tab/>
      </w:r>
      <w:r>
        <w:rPr>
          <w:noProof/>
        </w:rPr>
        <w:fldChar w:fldCharType="begin" w:fldLock="1"/>
      </w:r>
      <w:r>
        <w:rPr>
          <w:noProof/>
        </w:rPr>
        <w:instrText xml:space="preserve"> PAGEREF _Toc136943936 \h </w:instrText>
      </w:r>
      <w:r>
        <w:rPr>
          <w:noProof/>
        </w:rPr>
      </w:r>
      <w:r>
        <w:rPr>
          <w:noProof/>
        </w:rPr>
        <w:fldChar w:fldCharType="separate"/>
      </w:r>
      <w:r>
        <w:rPr>
          <w:noProof/>
        </w:rPr>
        <w:t>27</w:t>
      </w:r>
      <w:r>
        <w:rPr>
          <w:noProof/>
        </w:rPr>
        <w:fldChar w:fldCharType="end"/>
      </w:r>
    </w:p>
    <w:p w14:paraId="48CA3D0F" w14:textId="635CE1CE" w:rsidR="0053602B" w:rsidRDefault="0053602B">
      <w:pPr>
        <w:pStyle w:val="TOC3"/>
        <w:rPr>
          <w:rFonts w:asciiTheme="minorHAnsi" w:eastAsiaTheme="minorEastAsia" w:hAnsiTheme="minorHAnsi" w:cstheme="minorBidi"/>
          <w:noProof/>
          <w:sz w:val="22"/>
          <w:szCs w:val="22"/>
          <w:lang w:eastAsia="en-GB"/>
        </w:rPr>
      </w:pPr>
      <w:r>
        <w:rPr>
          <w:noProof/>
        </w:rPr>
        <w:t>6.7.2</w:t>
      </w:r>
      <w:r>
        <w:rPr>
          <w:noProof/>
        </w:rPr>
        <w:tab/>
        <w:t>Solution details</w:t>
      </w:r>
      <w:r>
        <w:rPr>
          <w:noProof/>
        </w:rPr>
        <w:tab/>
      </w:r>
      <w:r>
        <w:rPr>
          <w:noProof/>
        </w:rPr>
        <w:fldChar w:fldCharType="begin" w:fldLock="1"/>
      </w:r>
      <w:r>
        <w:rPr>
          <w:noProof/>
        </w:rPr>
        <w:instrText xml:space="preserve"> PAGEREF _Toc136943937 \h </w:instrText>
      </w:r>
      <w:r>
        <w:rPr>
          <w:noProof/>
        </w:rPr>
      </w:r>
      <w:r>
        <w:rPr>
          <w:noProof/>
        </w:rPr>
        <w:fldChar w:fldCharType="separate"/>
      </w:r>
      <w:r>
        <w:rPr>
          <w:noProof/>
        </w:rPr>
        <w:t>27</w:t>
      </w:r>
      <w:r>
        <w:rPr>
          <w:noProof/>
        </w:rPr>
        <w:fldChar w:fldCharType="end"/>
      </w:r>
    </w:p>
    <w:p w14:paraId="119538DA" w14:textId="42E6F613" w:rsidR="0053602B" w:rsidRDefault="0053602B">
      <w:pPr>
        <w:pStyle w:val="TOC3"/>
        <w:rPr>
          <w:rFonts w:asciiTheme="minorHAnsi" w:eastAsiaTheme="minorEastAsia" w:hAnsiTheme="minorHAnsi" w:cstheme="minorBidi"/>
          <w:noProof/>
          <w:sz w:val="22"/>
          <w:szCs w:val="22"/>
          <w:lang w:eastAsia="en-GB"/>
        </w:rPr>
      </w:pPr>
      <w:r>
        <w:rPr>
          <w:noProof/>
        </w:rPr>
        <w:t>6.7.3</w:t>
      </w:r>
      <w:r>
        <w:rPr>
          <w:noProof/>
        </w:rPr>
        <w:tab/>
        <w:t>Evaluation</w:t>
      </w:r>
      <w:r>
        <w:rPr>
          <w:noProof/>
        </w:rPr>
        <w:tab/>
      </w:r>
      <w:r>
        <w:rPr>
          <w:noProof/>
        </w:rPr>
        <w:fldChar w:fldCharType="begin" w:fldLock="1"/>
      </w:r>
      <w:r>
        <w:rPr>
          <w:noProof/>
        </w:rPr>
        <w:instrText xml:space="preserve"> PAGEREF _Toc136943938 \h </w:instrText>
      </w:r>
      <w:r>
        <w:rPr>
          <w:noProof/>
        </w:rPr>
      </w:r>
      <w:r>
        <w:rPr>
          <w:noProof/>
        </w:rPr>
        <w:fldChar w:fldCharType="separate"/>
      </w:r>
      <w:r>
        <w:rPr>
          <w:noProof/>
        </w:rPr>
        <w:t>28</w:t>
      </w:r>
      <w:r>
        <w:rPr>
          <w:noProof/>
        </w:rPr>
        <w:fldChar w:fldCharType="end"/>
      </w:r>
    </w:p>
    <w:p w14:paraId="24B2B2DA" w14:textId="4C5FA8EE" w:rsidR="0053602B" w:rsidRDefault="0053602B">
      <w:pPr>
        <w:pStyle w:val="TOC2"/>
        <w:rPr>
          <w:rFonts w:asciiTheme="minorHAnsi" w:eastAsiaTheme="minorEastAsia" w:hAnsiTheme="minorHAnsi" w:cstheme="minorBidi"/>
          <w:noProof/>
          <w:sz w:val="22"/>
          <w:szCs w:val="22"/>
          <w:lang w:eastAsia="en-GB"/>
        </w:rPr>
      </w:pPr>
      <w:r>
        <w:rPr>
          <w:noProof/>
        </w:rPr>
        <w:t>6.8</w:t>
      </w:r>
      <w:r>
        <w:rPr>
          <w:noProof/>
        </w:rPr>
        <w:tab/>
        <w:t>Solution #8: Validation of OAuth Token</w:t>
      </w:r>
      <w:r>
        <w:rPr>
          <w:noProof/>
        </w:rPr>
        <w:tab/>
      </w:r>
      <w:r>
        <w:rPr>
          <w:noProof/>
        </w:rPr>
        <w:fldChar w:fldCharType="begin" w:fldLock="1"/>
      </w:r>
      <w:r>
        <w:rPr>
          <w:noProof/>
        </w:rPr>
        <w:instrText xml:space="preserve"> PAGEREF _Toc136943939 \h </w:instrText>
      </w:r>
      <w:r>
        <w:rPr>
          <w:noProof/>
        </w:rPr>
      </w:r>
      <w:r>
        <w:rPr>
          <w:noProof/>
        </w:rPr>
        <w:fldChar w:fldCharType="separate"/>
      </w:r>
      <w:r>
        <w:rPr>
          <w:noProof/>
        </w:rPr>
        <w:t>28</w:t>
      </w:r>
      <w:r>
        <w:rPr>
          <w:noProof/>
        </w:rPr>
        <w:fldChar w:fldCharType="end"/>
      </w:r>
    </w:p>
    <w:p w14:paraId="76841CC0" w14:textId="6887E5A6" w:rsidR="0053602B" w:rsidRDefault="0053602B">
      <w:pPr>
        <w:pStyle w:val="TOC3"/>
        <w:rPr>
          <w:rFonts w:asciiTheme="minorHAnsi" w:eastAsiaTheme="minorEastAsia" w:hAnsiTheme="minorHAnsi" w:cstheme="minorBidi"/>
          <w:noProof/>
          <w:sz w:val="22"/>
          <w:szCs w:val="22"/>
          <w:lang w:eastAsia="en-GB"/>
        </w:rPr>
      </w:pPr>
      <w:r>
        <w:rPr>
          <w:noProof/>
        </w:rPr>
        <w:t>6.8.1</w:t>
      </w:r>
      <w:r>
        <w:rPr>
          <w:noProof/>
        </w:rPr>
        <w:tab/>
        <w:t>Introduction</w:t>
      </w:r>
      <w:r>
        <w:rPr>
          <w:noProof/>
        </w:rPr>
        <w:tab/>
      </w:r>
      <w:r>
        <w:rPr>
          <w:noProof/>
        </w:rPr>
        <w:fldChar w:fldCharType="begin" w:fldLock="1"/>
      </w:r>
      <w:r>
        <w:rPr>
          <w:noProof/>
        </w:rPr>
        <w:instrText xml:space="preserve"> PAGEREF _Toc136943940 \h </w:instrText>
      </w:r>
      <w:r>
        <w:rPr>
          <w:noProof/>
        </w:rPr>
      </w:r>
      <w:r>
        <w:rPr>
          <w:noProof/>
        </w:rPr>
        <w:fldChar w:fldCharType="separate"/>
      </w:r>
      <w:r>
        <w:rPr>
          <w:noProof/>
        </w:rPr>
        <w:t>28</w:t>
      </w:r>
      <w:r>
        <w:rPr>
          <w:noProof/>
        </w:rPr>
        <w:fldChar w:fldCharType="end"/>
      </w:r>
    </w:p>
    <w:p w14:paraId="454FDD7F" w14:textId="73B76D88" w:rsidR="0053602B" w:rsidRDefault="0053602B">
      <w:pPr>
        <w:pStyle w:val="TOC3"/>
        <w:rPr>
          <w:rFonts w:asciiTheme="minorHAnsi" w:eastAsiaTheme="minorEastAsia" w:hAnsiTheme="minorHAnsi" w:cstheme="minorBidi"/>
          <w:noProof/>
          <w:sz w:val="22"/>
          <w:szCs w:val="22"/>
          <w:lang w:eastAsia="en-GB"/>
        </w:rPr>
      </w:pPr>
      <w:r>
        <w:rPr>
          <w:noProof/>
        </w:rPr>
        <w:t>6.8.2</w:t>
      </w:r>
      <w:r>
        <w:rPr>
          <w:noProof/>
        </w:rPr>
        <w:tab/>
        <w:t>Solution details</w:t>
      </w:r>
      <w:r>
        <w:rPr>
          <w:noProof/>
        </w:rPr>
        <w:tab/>
      </w:r>
      <w:r>
        <w:rPr>
          <w:noProof/>
        </w:rPr>
        <w:fldChar w:fldCharType="begin" w:fldLock="1"/>
      </w:r>
      <w:r>
        <w:rPr>
          <w:noProof/>
        </w:rPr>
        <w:instrText xml:space="preserve"> PAGEREF _Toc136943941 \h </w:instrText>
      </w:r>
      <w:r>
        <w:rPr>
          <w:noProof/>
        </w:rPr>
      </w:r>
      <w:r>
        <w:rPr>
          <w:noProof/>
        </w:rPr>
        <w:fldChar w:fldCharType="separate"/>
      </w:r>
      <w:r>
        <w:rPr>
          <w:noProof/>
        </w:rPr>
        <w:t>29</w:t>
      </w:r>
      <w:r>
        <w:rPr>
          <w:noProof/>
        </w:rPr>
        <w:fldChar w:fldCharType="end"/>
      </w:r>
    </w:p>
    <w:p w14:paraId="23F132C5" w14:textId="08ABAE05" w:rsidR="0053602B" w:rsidRDefault="0053602B">
      <w:pPr>
        <w:pStyle w:val="TOC3"/>
        <w:rPr>
          <w:rFonts w:asciiTheme="minorHAnsi" w:eastAsiaTheme="minorEastAsia" w:hAnsiTheme="minorHAnsi" w:cstheme="minorBidi"/>
          <w:noProof/>
          <w:sz w:val="22"/>
          <w:szCs w:val="22"/>
          <w:lang w:eastAsia="en-GB"/>
        </w:rPr>
      </w:pPr>
      <w:r>
        <w:rPr>
          <w:noProof/>
        </w:rPr>
        <w:t>6.8.3</w:t>
      </w:r>
      <w:r>
        <w:rPr>
          <w:noProof/>
        </w:rPr>
        <w:tab/>
        <w:t>Evaluation</w:t>
      </w:r>
      <w:r>
        <w:rPr>
          <w:noProof/>
        </w:rPr>
        <w:tab/>
      </w:r>
      <w:r>
        <w:rPr>
          <w:noProof/>
        </w:rPr>
        <w:fldChar w:fldCharType="begin" w:fldLock="1"/>
      </w:r>
      <w:r>
        <w:rPr>
          <w:noProof/>
        </w:rPr>
        <w:instrText xml:space="preserve"> PAGEREF _Toc136943942 \h </w:instrText>
      </w:r>
      <w:r>
        <w:rPr>
          <w:noProof/>
        </w:rPr>
      </w:r>
      <w:r>
        <w:rPr>
          <w:noProof/>
        </w:rPr>
        <w:fldChar w:fldCharType="separate"/>
      </w:r>
      <w:r>
        <w:rPr>
          <w:noProof/>
        </w:rPr>
        <w:t>29</w:t>
      </w:r>
      <w:r>
        <w:rPr>
          <w:noProof/>
        </w:rPr>
        <w:fldChar w:fldCharType="end"/>
      </w:r>
    </w:p>
    <w:p w14:paraId="77357D0A" w14:textId="0D0C1BA4" w:rsidR="0053602B" w:rsidRDefault="0053602B">
      <w:pPr>
        <w:pStyle w:val="TOC2"/>
        <w:rPr>
          <w:rFonts w:asciiTheme="minorHAnsi" w:eastAsiaTheme="minorEastAsia" w:hAnsiTheme="minorHAnsi" w:cstheme="minorBidi"/>
          <w:noProof/>
          <w:sz w:val="22"/>
          <w:szCs w:val="22"/>
          <w:lang w:eastAsia="en-GB"/>
        </w:rPr>
      </w:pPr>
      <w:r>
        <w:rPr>
          <w:noProof/>
        </w:rPr>
        <w:t>6.9</w:t>
      </w:r>
      <w:r>
        <w:rPr>
          <w:noProof/>
        </w:rPr>
        <w:tab/>
        <w:t>Solution #9: OAuth 2.0 based API invocation procedure</w:t>
      </w:r>
      <w:r>
        <w:rPr>
          <w:noProof/>
        </w:rPr>
        <w:tab/>
      </w:r>
      <w:r>
        <w:rPr>
          <w:noProof/>
        </w:rPr>
        <w:fldChar w:fldCharType="begin" w:fldLock="1"/>
      </w:r>
      <w:r>
        <w:rPr>
          <w:noProof/>
        </w:rPr>
        <w:instrText xml:space="preserve"> PAGEREF _Toc136943943 \h </w:instrText>
      </w:r>
      <w:r>
        <w:rPr>
          <w:noProof/>
        </w:rPr>
      </w:r>
      <w:r>
        <w:rPr>
          <w:noProof/>
        </w:rPr>
        <w:fldChar w:fldCharType="separate"/>
      </w:r>
      <w:r>
        <w:rPr>
          <w:noProof/>
        </w:rPr>
        <w:t>30</w:t>
      </w:r>
      <w:r>
        <w:rPr>
          <w:noProof/>
        </w:rPr>
        <w:fldChar w:fldCharType="end"/>
      </w:r>
    </w:p>
    <w:p w14:paraId="5A0AE1CA" w14:textId="14129CA5" w:rsidR="0053602B" w:rsidRDefault="0053602B">
      <w:pPr>
        <w:pStyle w:val="TOC3"/>
        <w:rPr>
          <w:rFonts w:asciiTheme="minorHAnsi" w:eastAsiaTheme="minorEastAsia" w:hAnsiTheme="minorHAnsi" w:cstheme="minorBidi"/>
          <w:noProof/>
          <w:sz w:val="22"/>
          <w:szCs w:val="22"/>
          <w:lang w:eastAsia="en-GB"/>
        </w:rPr>
      </w:pPr>
      <w:r>
        <w:rPr>
          <w:noProof/>
        </w:rPr>
        <w:t>6.9.1</w:t>
      </w:r>
      <w:r>
        <w:rPr>
          <w:noProof/>
        </w:rPr>
        <w:tab/>
        <w:t>Introduction</w:t>
      </w:r>
      <w:r>
        <w:rPr>
          <w:noProof/>
        </w:rPr>
        <w:tab/>
      </w:r>
      <w:r>
        <w:rPr>
          <w:noProof/>
        </w:rPr>
        <w:fldChar w:fldCharType="begin" w:fldLock="1"/>
      </w:r>
      <w:r>
        <w:rPr>
          <w:noProof/>
        </w:rPr>
        <w:instrText xml:space="preserve"> PAGEREF _Toc136943944 \h </w:instrText>
      </w:r>
      <w:r>
        <w:rPr>
          <w:noProof/>
        </w:rPr>
      </w:r>
      <w:r>
        <w:rPr>
          <w:noProof/>
        </w:rPr>
        <w:fldChar w:fldCharType="separate"/>
      </w:r>
      <w:r>
        <w:rPr>
          <w:noProof/>
        </w:rPr>
        <w:t>30</w:t>
      </w:r>
      <w:r>
        <w:rPr>
          <w:noProof/>
        </w:rPr>
        <w:fldChar w:fldCharType="end"/>
      </w:r>
    </w:p>
    <w:p w14:paraId="6E84F7A5" w14:textId="1FC9FFBE" w:rsidR="0053602B" w:rsidRDefault="0053602B">
      <w:pPr>
        <w:pStyle w:val="TOC3"/>
        <w:rPr>
          <w:rFonts w:asciiTheme="minorHAnsi" w:eastAsiaTheme="minorEastAsia" w:hAnsiTheme="minorHAnsi" w:cstheme="minorBidi"/>
          <w:noProof/>
          <w:sz w:val="22"/>
          <w:szCs w:val="22"/>
          <w:lang w:eastAsia="en-GB"/>
        </w:rPr>
      </w:pPr>
      <w:r>
        <w:rPr>
          <w:noProof/>
        </w:rPr>
        <w:t>6.9.2</w:t>
      </w:r>
      <w:r>
        <w:rPr>
          <w:noProof/>
        </w:rPr>
        <w:tab/>
        <w:t>Solution details</w:t>
      </w:r>
      <w:r>
        <w:rPr>
          <w:noProof/>
        </w:rPr>
        <w:tab/>
      </w:r>
      <w:r>
        <w:rPr>
          <w:noProof/>
        </w:rPr>
        <w:fldChar w:fldCharType="begin" w:fldLock="1"/>
      </w:r>
      <w:r>
        <w:rPr>
          <w:noProof/>
        </w:rPr>
        <w:instrText xml:space="preserve"> PAGEREF _Toc136943945 \h </w:instrText>
      </w:r>
      <w:r>
        <w:rPr>
          <w:noProof/>
        </w:rPr>
      </w:r>
      <w:r>
        <w:rPr>
          <w:noProof/>
        </w:rPr>
        <w:fldChar w:fldCharType="separate"/>
      </w:r>
      <w:r>
        <w:rPr>
          <w:noProof/>
        </w:rPr>
        <w:t>30</w:t>
      </w:r>
      <w:r>
        <w:rPr>
          <w:noProof/>
        </w:rPr>
        <w:fldChar w:fldCharType="end"/>
      </w:r>
    </w:p>
    <w:p w14:paraId="7E1D590B" w14:textId="3D4CE5A4" w:rsidR="0053602B" w:rsidRDefault="0053602B">
      <w:pPr>
        <w:pStyle w:val="TOC3"/>
        <w:rPr>
          <w:rFonts w:asciiTheme="minorHAnsi" w:eastAsiaTheme="minorEastAsia" w:hAnsiTheme="minorHAnsi" w:cstheme="minorBidi"/>
          <w:noProof/>
          <w:sz w:val="22"/>
          <w:szCs w:val="22"/>
          <w:lang w:eastAsia="en-GB"/>
        </w:rPr>
      </w:pPr>
      <w:r>
        <w:rPr>
          <w:noProof/>
        </w:rPr>
        <w:t>6.9.3</w:t>
      </w:r>
      <w:r>
        <w:rPr>
          <w:noProof/>
        </w:rPr>
        <w:tab/>
        <w:t>Evaluation</w:t>
      </w:r>
      <w:r>
        <w:rPr>
          <w:noProof/>
        </w:rPr>
        <w:tab/>
      </w:r>
      <w:r>
        <w:rPr>
          <w:noProof/>
        </w:rPr>
        <w:fldChar w:fldCharType="begin" w:fldLock="1"/>
      </w:r>
      <w:r>
        <w:rPr>
          <w:noProof/>
        </w:rPr>
        <w:instrText xml:space="preserve"> PAGEREF _Toc136943946 \h </w:instrText>
      </w:r>
      <w:r>
        <w:rPr>
          <w:noProof/>
        </w:rPr>
      </w:r>
      <w:r>
        <w:rPr>
          <w:noProof/>
        </w:rPr>
        <w:fldChar w:fldCharType="separate"/>
      </w:r>
      <w:r>
        <w:rPr>
          <w:noProof/>
        </w:rPr>
        <w:t>32</w:t>
      </w:r>
      <w:r>
        <w:rPr>
          <w:noProof/>
        </w:rPr>
        <w:fldChar w:fldCharType="end"/>
      </w:r>
    </w:p>
    <w:p w14:paraId="46EDEE9C" w14:textId="5AB1BCFC" w:rsidR="0053602B" w:rsidRDefault="0053602B">
      <w:pPr>
        <w:pStyle w:val="TOC2"/>
        <w:rPr>
          <w:rFonts w:asciiTheme="minorHAnsi" w:eastAsiaTheme="minorEastAsia" w:hAnsiTheme="minorHAnsi" w:cstheme="minorBidi"/>
          <w:noProof/>
          <w:sz w:val="22"/>
          <w:szCs w:val="22"/>
          <w:lang w:eastAsia="en-GB"/>
        </w:rPr>
      </w:pPr>
      <w:r>
        <w:rPr>
          <w:noProof/>
        </w:rPr>
        <w:lastRenderedPageBreak/>
        <w:t>6.10</w:t>
      </w:r>
      <w:r>
        <w:rPr>
          <w:noProof/>
        </w:rPr>
        <w:tab/>
        <w:t>Solution #10: UE credential based API invocation procedure</w:t>
      </w:r>
      <w:r>
        <w:rPr>
          <w:noProof/>
        </w:rPr>
        <w:tab/>
      </w:r>
      <w:r>
        <w:rPr>
          <w:noProof/>
        </w:rPr>
        <w:fldChar w:fldCharType="begin" w:fldLock="1"/>
      </w:r>
      <w:r>
        <w:rPr>
          <w:noProof/>
        </w:rPr>
        <w:instrText xml:space="preserve"> PAGEREF _Toc136943947 \h </w:instrText>
      </w:r>
      <w:r>
        <w:rPr>
          <w:noProof/>
        </w:rPr>
      </w:r>
      <w:r>
        <w:rPr>
          <w:noProof/>
        </w:rPr>
        <w:fldChar w:fldCharType="separate"/>
      </w:r>
      <w:r>
        <w:rPr>
          <w:noProof/>
        </w:rPr>
        <w:t>32</w:t>
      </w:r>
      <w:r>
        <w:rPr>
          <w:noProof/>
        </w:rPr>
        <w:fldChar w:fldCharType="end"/>
      </w:r>
    </w:p>
    <w:p w14:paraId="30E7BB01" w14:textId="53CC0919" w:rsidR="0053602B" w:rsidRDefault="0053602B">
      <w:pPr>
        <w:pStyle w:val="TOC3"/>
        <w:rPr>
          <w:rFonts w:asciiTheme="minorHAnsi" w:eastAsiaTheme="minorEastAsia" w:hAnsiTheme="minorHAnsi" w:cstheme="minorBidi"/>
          <w:noProof/>
          <w:sz w:val="22"/>
          <w:szCs w:val="22"/>
          <w:lang w:eastAsia="en-GB"/>
        </w:rPr>
      </w:pPr>
      <w:r>
        <w:rPr>
          <w:noProof/>
        </w:rPr>
        <w:t>6.10.1</w:t>
      </w:r>
      <w:r>
        <w:rPr>
          <w:noProof/>
        </w:rPr>
        <w:tab/>
        <w:t>Introduction</w:t>
      </w:r>
      <w:r>
        <w:rPr>
          <w:noProof/>
        </w:rPr>
        <w:tab/>
      </w:r>
      <w:r>
        <w:rPr>
          <w:noProof/>
        </w:rPr>
        <w:fldChar w:fldCharType="begin" w:fldLock="1"/>
      </w:r>
      <w:r>
        <w:rPr>
          <w:noProof/>
        </w:rPr>
        <w:instrText xml:space="preserve"> PAGEREF _Toc136943948 \h </w:instrText>
      </w:r>
      <w:r>
        <w:rPr>
          <w:noProof/>
        </w:rPr>
      </w:r>
      <w:r>
        <w:rPr>
          <w:noProof/>
        </w:rPr>
        <w:fldChar w:fldCharType="separate"/>
      </w:r>
      <w:r>
        <w:rPr>
          <w:noProof/>
        </w:rPr>
        <w:t>32</w:t>
      </w:r>
      <w:r>
        <w:rPr>
          <w:noProof/>
        </w:rPr>
        <w:fldChar w:fldCharType="end"/>
      </w:r>
    </w:p>
    <w:p w14:paraId="44FDD128" w14:textId="7FBBEA0F" w:rsidR="0053602B" w:rsidRDefault="0053602B">
      <w:pPr>
        <w:pStyle w:val="TOC3"/>
        <w:rPr>
          <w:rFonts w:asciiTheme="minorHAnsi" w:eastAsiaTheme="minorEastAsia" w:hAnsiTheme="minorHAnsi" w:cstheme="minorBidi"/>
          <w:noProof/>
          <w:sz w:val="22"/>
          <w:szCs w:val="22"/>
          <w:lang w:eastAsia="en-GB"/>
        </w:rPr>
      </w:pPr>
      <w:r>
        <w:rPr>
          <w:noProof/>
        </w:rPr>
        <w:t>6.10.2</w:t>
      </w:r>
      <w:r>
        <w:rPr>
          <w:noProof/>
        </w:rPr>
        <w:tab/>
        <w:t>Solution details</w:t>
      </w:r>
      <w:r>
        <w:rPr>
          <w:noProof/>
        </w:rPr>
        <w:tab/>
      </w:r>
      <w:r>
        <w:rPr>
          <w:noProof/>
        </w:rPr>
        <w:fldChar w:fldCharType="begin" w:fldLock="1"/>
      </w:r>
      <w:r>
        <w:rPr>
          <w:noProof/>
        </w:rPr>
        <w:instrText xml:space="preserve"> PAGEREF _Toc136943949 \h </w:instrText>
      </w:r>
      <w:r>
        <w:rPr>
          <w:noProof/>
        </w:rPr>
      </w:r>
      <w:r>
        <w:rPr>
          <w:noProof/>
        </w:rPr>
        <w:fldChar w:fldCharType="separate"/>
      </w:r>
      <w:r>
        <w:rPr>
          <w:noProof/>
        </w:rPr>
        <w:t>33</w:t>
      </w:r>
      <w:r>
        <w:rPr>
          <w:noProof/>
        </w:rPr>
        <w:fldChar w:fldCharType="end"/>
      </w:r>
    </w:p>
    <w:p w14:paraId="584DC36C" w14:textId="7DA59546" w:rsidR="0053602B" w:rsidRDefault="0053602B">
      <w:pPr>
        <w:pStyle w:val="TOC3"/>
        <w:rPr>
          <w:rFonts w:asciiTheme="minorHAnsi" w:eastAsiaTheme="minorEastAsia" w:hAnsiTheme="minorHAnsi" w:cstheme="minorBidi"/>
          <w:noProof/>
          <w:sz w:val="22"/>
          <w:szCs w:val="22"/>
          <w:lang w:eastAsia="en-GB"/>
        </w:rPr>
      </w:pPr>
      <w:r>
        <w:rPr>
          <w:noProof/>
        </w:rPr>
        <w:t>6.10.3</w:t>
      </w:r>
      <w:r>
        <w:rPr>
          <w:noProof/>
        </w:rPr>
        <w:tab/>
        <w:t>Evaluation</w:t>
      </w:r>
      <w:r>
        <w:rPr>
          <w:noProof/>
        </w:rPr>
        <w:tab/>
      </w:r>
      <w:r>
        <w:rPr>
          <w:noProof/>
        </w:rPr>
        <w:fldChar w:fldCharType="begin" w:fldLock="1"/>
      </w:r>
      <w:r>
        <w:rPr>
          <w:noProof/>
        </w:rPr>
        <w:instrText xml:space="preserve"> PAGEREF _Toc136943950 \h </w:instrText>
      </w:r>
      <w:r>
        <w:rPr>
          <w:noProof/>
        </w:rPr>
      </w:r>
      <w:r>
        <w:rPr>
          <w:noProof/>
        </w:rPr>
        <w:fldChar w:fldCharType="separate"/>
      </w:r>
      <w:r>
        <w:rPr>
          <w:noProof/>
        </w:rPr>
        <w:t>34</w:t>
      </w:r>
      <w:r>
        <w:rPr>
          <w:noProof/>
        </w:rPr>
        <w:fldChar w:fldCharType="end"/>
      </w:r>
    </w:p>
    <w:p w14:paraId="3A4EE28C" w14:textId="1BC085F2" w:rsidR="0053602B" w:rsidRDefault="0053602B">
      <w:pPr>
        <w:pStyle w:val="TOC2"/>
        <w:rPr>
          <w:rFonts w:asciiTheme="minorHAnsi" w:eastAsiaTheme="minorEastAsia" w:hAnsiTheme="minorHAnsi" w:cstheme="minorBidi"/>
          <w:noProof/>
          <w:sz w:val="22"/>
          <w:szCs w:val="22"/>
          <w:lang w:eastAsia="en-GB"/>
        </w:rPr>
      </w:pPr>
      <w:r>
        <w:rPr>
          <w:noProof/>
        </w:rPr>
        <w:t>6.11</w:t>
      </w:r>
      <w:r>
        <w:rPr>
          <w:noProof/>
        </w:rPr>
        <w:tab/>
        <w:t>Solution #11: Providing and Revoking Resource Owner Authorization using OAuth 2.0 Authorization Code Grant</w:t>
      </w:r>
      <w:r>
        <w:rPr>
          <w:noProof/>
        </w:rPr>
        <w:tab/>
      </w:r>
      <w:r>
        <w:rPr>
          <w:noProof/>
        </w:rPr>
        <w:fldChar w:fldCharType="begin" w:fldLock="1"/>
      </w:r>
      <w:r>
        <w:rPr>
          <w:noProof/>
        </w:rPr>
        <w:instrText xml:space="preserve"> PAGEREF _Toc136943951 \h </w:instrText>
      </w:r>
      <w:r>
        <w:rPr>
          <w:noProof/>
        </w:rPr>
      </w:r>
      <w:r>
        <w:rPr>
          <w:noProof/>
        </w:rPr>
        <w:fldChar w:fldCharType="separate"/>
      </w:r>
      <w:r>
        <w:rPr>
          <w:noProof/>
        </w:rPr>
        <w:t>35</w:t>
      </w:r>
      <w:r>
        <w:rPr>
          <w:noProof/>
        </w:rPr>
        <w:fldChar w:fldCharType="end"/>
      </w:r>
    </w:p>
    <w:p w14:paraId="7F55E64E" w14:textId="2CEA8CAC" w:rsidR="0053602B" w:rsidRDefault="0053602B">
      <w:pPr>
        <w:pStyle w:val="TOC3"/>
        <w:rPr>
          <w:rFonts w:asciiTheme="minorHAnsi" w:eastAsiaTheme="minorEastAsia" w:hAnsiTheme="minorHAnsi" w:cstheme="minorBidi"/>
          <w:noProof/>
          <w:sz w:val="22"/>
          <w:szCs w:val="22"/>
          <w:lang w:eastAsia="en-GB"/>
        </w:rPr>
      </w:pPr>
      <w:r>
        <w:rPr>
          <w:noProof/>
        </w:rPr>
        <w:t>6.11.1</w:t>
      </w:r>
      <w:r>
        <w:rPr>
          <w:noProof/>
        </w:rPr>
        <w:tab/>
        <w:t>Introduction</w:t>
      </w:r>
      <w:r>
        <w:rPr>
          <w:noProof/>
        </w:rPr>
        <w:tab/>
      </w:r>
      <w:r>
        <w:rPr>
          <w:noProof/>
        </w:rPr>
        <w:fldChar w:fldCharType="begin" w:fldLock="1"/>
      </w:r>
      <w:r>
        <w:rPr>
          <w:noProof/>
        </w:rPr>
        <w:instrText xml:space="preserve"> PAGEREF _Toc136943952 \h </w:instrText>
      </w:r>
      <w:r>
        <w:rPr>
          <w:noProof/>
        </w:rPr>
      </w:r>
      <w:r>
        <w:rPr>
          <w:noProof/>
        </w:rPr>
        <w:fldChar w:fldCharType="separate"/>
      </w:r>
      <w:r>
        <w:rPr>
          <w:noProof/>
        </w:rPr>
        <w:t>35</w:t>
      </w:r>
      <w:r>
        <w:rPr>
          <w:noProof/>
        </w:rPr>
        <w:fldChar w:fldCharType="end"/>
      </w:r>
    </w:p>
    <w:p w14:paraId="1D712930" w14:textId="2F66E56B" w:rsidR="0053602B" w:rsidRDefault="0053602B">
      <w:pPr>
        <w:pStyle w:val="TOC3"/>
        <w:rPr>
          <w:rFonts w:asciiTheme="minorHAnsi" w:eastAsiaTheme="minorEastAsia" w:hAnsiTheme="minorHAnsi" w:cstheme="minorBidi"/>
          <w:noProof/>
          <w:sz w:val="22"/>
          <w:szCs w:val="22"/>
          <w:lang w:eastAsia="en-GB"/>
        </w:rPr>
      </w:pPr>
      <w:r>
        <w:rPr>
          <w:noProof/>
        </w:rPr>
        <w:t>6.11.2</w:t>
      </w:r>
      <w:r>
        <w:rPr>
          <w:noProof/>
        </w:rPr>
        <w:tab/>
        <w:t>Solution details</w:t>
      </w:r>
      <w:r>
        <w:rPr>
          <w:noProof/>
        </w:rPr>
        <w:tab/>
      </w:r>
      <w:r>
        <w:rPr>
          <w:noProof/>
        </w:rPr>
        <w:fldChar w:fldCharType="begin" w:fldLock="1"/>
      </w:r>
      <w:r>
        <w:rPr>
          <w:noProof/>
        </w:rPr>
        <w:instrText xml:space="preserve"> PAGEREF _Toc136943953 \h </w:instrText>
      </w:r>
      <w:r>
        <w:rPr>
          <w:noProof/>
        </w:rPr>
      </w:r>
      <w:r>
        <w:rPr>
          <w:noProof/>
        </w:rPr>
        <w:fldChar w:fldCharType="separate"/>
      </w:r>
      <w:r>
        <w:rPr>
          <w:noProof/>
        </w:rPr>
        <w:t>35</w:t>
      </w:r>
      <w:r>
        <w:rPr>
          <w:noProof/>
        </w:rPr>
        <w:fldChar w:fldCharType="end"/>
      </w:r>
    </w:p>
    <w:p w14:paraId="1945CAD1" w14:textId="49F28D96" w:rsidR="0053602B" w:rsidRDefault="0053602B">
      <w:pPr>
        <w:pStyle w:val="TOC4"/>
        <w:rPr>
          <w:rFonts w:asciiTheme="minorHAnsi" w:eastAsiaTheme="minorEastAsia" w:hAnsiTheme="minorHAnsi" w:cstheme="minorBidi"/>
          <w:noProof/>
          <w:sz w:val="22"/>
          <w:szCs w:val="22"/>
          <w:lang w:eastAsia="en-GB"/>
        </w:rPr>
      </w:pPr>
      <w:r>
        <w:rPr>
          <w:noProof/>
          <w:lang w:eastAsia="ja-JP"/>
        </w:rPr>
        <w:t>6.11.2.1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_Toc136943954 \h </w:instrText>
      </w:r>
      <w:r>
        <w:rPr>
          <w:noProof/>
        </w:rPr>
      </w:r>
      <w:r>
        <w:rPr>
          <w:noProof/>
        </w:rPr>
        <w:fldChar w:fldCharType="separate"/>
      </w:r>
      <w:r>
        <w:rPr>
          <w:noProof/>
        </w:rPr>
        <w:t>35</w:t>
      </w:r>
      <w:r>
        <w:rPr>
          <w:noProof/>
        </w:rPr>
        <w:fldChar w:fldCharType="end"/>
      </w:r>
    </w:p>
    <w:p w14:paraId="25826621" w14:textId="499914B6" w:rsidR="0053602B" w:rsidRDefault="0053602B">
      <w:pPr>
        <w:pStyle w:val="TOC4"/>
        <w:rPr>
          <w:rFonts w:asciiTheme="minorHAnsi" w:eastAsiaTheme="minorEastAsia" w:hAnsiTheme="minorHAnsi" w:cstheme="minorBidi"/>
          <w:noProof/>
          <w:sz w:val="22"/>
          <w:szCs w:val="22"/>
          <w:lang w:eastAsia="en-GB"/>
        </w:rPr>
      </w:pPr>
      <w:r>
        <w:rPr>
          <w:noProof/>
          <w:lang w:eastAsia="ja-JP"/>
        </w:rPr>
        <w:t>6.11.2.2</w:t>
      </w:r>
      <w:r>
        <w:rPr>
          <w:noProof/>
          <w:lang w:eastAsia="ja-JP"/>
        </w:rPr>
        <w:tab/>
        <w:t>Procedure</w:t>
      </w:r>
      <w:r>
        <w:rPr>
          <w:noProof/>
        </w:rPr>
        <w:tab/>
      </w:r>
      <w:r>
        <w:rPr>
          <w:noProof/>
        </w:rPr>
        <w:fldChar w:fldCharType="begin" w:fldLock="1"/>
      </w:r>
      <w:r>
        <w:rPr>
          <w:noProof/>
        </w:rPr>
        <w:instrText xml:space="preserve"> PAGEREF _Toc136943955 \h </w:instrText>
      </w:r>
      <w:r>
        <w:rPr>
          <w:noProof/>
        </w:rPr>
      </w:r>
      <w:r>
        <w:rPr>
          <w:noProof/>
        </w:rPr>
        <w:fldChar w:fldCharType="separate"/>
      </w:r>
      <w:r>
        <w:rPr>
          <w:noProof/>
        </w:rPr>
        <w:t>35</w:t>
      </w:r>
      <w:r>
        <w:rPr>
          <w:noProof/>
        </w:rPr>
        <w:fldChar w:fldCharType="end"/>
      </w:r>
    </w:p>
    <w:p w14:paraId="1694CE4B" w14:textId="41280FA8" w:rsidR="0053602B" w:rsidRDefault="0053602B">
      <w:pPr>
        <w:pStyle w:val="TOC4"/>
        <w:rPr>
          <w:rFonts w:asciiTheme="minorHAnsi" w:eastAsiaTheme="minorEastAsia" w:hAnsiTheme="minorHAnsi" w:cstheme="minorBidi"/>
          <w:noProof/>
          <w:sz w:val="22"/>
          <w:szCs w:val="22"/>
          <w:lang w:eastAsia="en-GB"/>
        </w:rPr>
      </w:pPr>
      <w:r>
        <w:rPr>
          <w:noProof/>
          <w:lang w:eastAsia="ja-JP"/>
        </w:rPr>
        <w:t>6.11.2.3</w:t>
      </w:r>
      <w:r>
        <w:rPr>
          <w:noProof/>
          <w:lang w:eastAsia="ja-JP"/>
        </w:rPr>
        <w:tab/>
        <w:t>S-KID</w:t>
      </w:r>
      <w:r>
        <w:rPr>
          <w:noProof/>
        </w:rPr>
        <w:tab/>
      </w:r>
      <w:r>
        <w:rPr>
          <w:noProof/>
        </w:rPr>
        <w:fldChar w:fldCharType="begin" w:fldLock="1"/>
      </w:r>
      <w:r>
        <w:rPr>
          <w:noProof/>
        </w:rPr>
        <w:instrText xml:space="preserve"> PAGEREF _Toc136943956 \h </w:instrText>
      </w:r>
      <w:r>
        <w:rPr>
          <w:noProof/>
        </w:rPr>
      </w:r>
      <w:r>
        <w:rPr>
          <w:noProof/>
        </w:rPr>
        <w:fldChar w:fldCharType="separate"/>
      </w:r>
      <w:r>
        <w:rPr>
          <w:noProof/>
        </w:rPr>
        <w:t>37</w:t>
      </w:r>
      <w:r>
        <w:rPr>
          <w:noProof/>
        </w:rPr>
        <w:fldChar w:fldCharType="end"/>
      </w:r>
    </w:p>
    <w:p w14:paraId="65BABF9A" w14:textId="13F04B07" w:rsidR="0053602B" w:rsidRDefault="0053602B">
      <w:pPr>
        <w:pStyle w:val="TOC4"/>
        <w:rPr>
          <w:rFonts w:asciiTheme="minorHAnsi" w:eastAsiaTheme="minorEastAsia" w:hAnsiTheme="minorHAnsi" w:cstheme="minorBidi"/>
          <w:noProof/>
          <w:sz w:val="22"/>
          <w:szCs w:val="22"/>
          <w:lang w:eastAsia="en-GB"/>
        </w:rPr>
      </w:pPr>
      <w:r>
        <w:rPr>
          <w:noProof/>
          <w:lang w:eastAsia="ja-JP"/>
        </w:rPr>
        <w:t>6.11.2.4</w:t>
      </w:r>
      <w:r>
        <w:rPr>
          <w:noProof/>
          <w:lang w:eastAsia="ja-JP"/>
        </w:rPr>
        <w:tab/>
      </w:r>
      <w:r w:rsidRPr="00157870">
        <w:rPr>
          <w:rFonts w:eastAsiaTheme="minorEastAsia"/>
          <w:noProof/>
          <w:lang w:eastAsia="ko-KR"/>
        </w:rPr>
        <w:t>K</w:t>
      </w:r>
      <w:r w:rsidRPr="00157870">
        <w:rPr>
          <w:rFonts w:eastAsiaTheme="minorEastAsia"/>
          <w:noProof/>
          <w:vertAlign w:val="subscript"/>
          <w:lang w:eastAsia="ko-KR"/>
        </w:rPr>
        <w:t xml:space="preserve">SNAAPPY </w:t>
      </w:r>
      <w:r w:rsidRPr="00157870">
        <w:rPr>
          <w:rFonts w:eastAsiaTheme="minorEastAsia"/>
          <w:noProof/>
          <w:lang w:eastAsia="ko-KR"/>
        </w:rPr>
        <w:t>derivation function</w:t>
      </w:r>
      <w:r>
        <w:rPr>
          <w:noProof/>
        </w:rPr>
        <w:tab/>
      </w:r>
      <w:r>
        <w:rPr>
          <w:noProof/>
        </w:rPr>
        <w:fldChar w:fldCharType="begin" w:fldLock="1"/>
      </w:r>
      <w:r>
        <w:rPr>
          <w:noProof/>
        </w:rPr>
        <w:instrText xml:space="preserve"> PAGEREF _Toc136943957 \h </w:instrText>
      </w:r>
      <w:r>
        <w:rPr>
          <w:noProof/>
        </w:rPr>
      </w:r>
      <w:r>
        <w:rPr>
          <w:noProof/>
        </w:rPr>
        <w:fldChar w:fldCharType="separate"/>
      </w:r>
      <w:r>
        <w:rPr>
          <w:noProof/>
        </w:rPr>
        <w:t>38</w:t>
      </w:r>
      <w:r>
        <w:rPr>
          <w:noProof/>
        </w:rPr>
        <w:fldChar w:fldCharType="end"/>
      </w:r>
    </w:p>
    <w:p w14:paraId="4855652A" w14:textId="00183B14" w:rsidR="0053602B" w:rsidRDefault="0053602B">
      <w:pPr>
        <w:pStyle w:val="TOC3"/>
        <w:rPr>
          <w:rFonts w:asciiTheme="minorHAnsi" w:eastAsiaTheme="minorEastAsia" w:hAnsiTheme="minorHAnsi" w:cstheme="minorBidi"/>
          <w:noProof/>
          <w:sz w:val="22"/>
          <w:szCs w:val="22"/>
          <w:lang w:eastAsia="en-GB"/>
        </w:rPr>
      </w:pPr>
      <w:r>
        <w:rPr>
          <w:noProof/>
        </w:rPr>
        <w:t>6.11.3</w:t>
      </w:r>
      <w:r>
        <w:rPr>
          <w:noProof/>
        </w:rPr>
        <w:tab/>
        <w:t>Evaluation</w:t>
      </w:r>
      <w:r>
        <w:rPr>
          <w:noProof/>
        </w:rPr>
        <w:tab/>
      </w:r>
      <w:r>
        <w:rPr>
          <w:noProof/>
        </w:rPr>
        <w:fldChar w:fldCharType="begin" w:fldLock="1"/>
      </w:r>
      <w:r>
        <w:rPr>
          <w:noProof/>
        </w:rPr>
        <w:instrText xml:space="preserve"> PAGEREF _Toc136943958 \h </w:instrText>
      </w:r>
      <w:r>
        <w:rPr>
          <w:noProof/>
        </w:rPr>
      </w:r>
      <w:r>
        <w:rPr>
          <w:noProof/>
        </w:rPr>
        <w:fldChar w:fldCharType="separate"/>
      </w:r>
      <w:r>
        <w:rPr>
          <w:noProof/>
        </w:rPr>
        <w:t>38</w:t>
      </w:r>
      <w:r>
        <w:rPr>
          <w:noProof/>
        </w:rPr>
        <w:fldChar w:fldCharType="end"/>
      </w:r>
    </w:p>
    <w:p w14:paraId="0F16DD85" w14:textId="51A24B79" w:rsidR="0053602B" w:rsidRDefault="0053602B">
      <w:pPr>
        <w:pStyle w:val="TOC2"/>
        <w:rPr>
          <w:rFonts w:asciiTheme="minorHAnsi" w:eastAsiaTheme="minorEastAsia" w:hAnsiTheme="minorHAnsi" w:cstheme="minorBidi"/>
          <w:noProof/>
          <w:sz w:val="22"/>
          <w:szCs w:val="22"/>
          <w:lang w:eastAsia="en-GB"/>
        </w:rPr>
      </w:pPr>
      <w:r>
        <w:rPr>
          <w:noProof/>
        </w:rPr>
        <w:t>6.12</w:t>
      </w:r>
      <w:r>
        <w:rPr>
          <w:noProof/>
        </w:rPr>
        <w:tab/>
        <w:t>Solution #12: Providing and Revoking Resource Owner Authorization</w:t>
      </w:r>
      <w:r>
        <w:rPr>
          <w:noProof/>
        </w:rPr>
        <w:tab/>
      </w:r>
      <w:r>
        <w:rPr>
          <w:noProof/>
        </w:rPr>
        <w:fldChar w:fldCharType="begin" w:fldLock="1"/>
      </w:r>
      <w:r>
        <w:rPr>
          <w:noProof/>
        </w:rPr>
        <w:instrText xml:space="preserve"> PAGEREF _Toc136943959 \h </w:instrText>
      </w:r>
      <w:r>
        <w:rPr>
          <w:noProof/>
        </w:rPr>
      </w:r>
      <w:r>
        <w:rPr>
          <w:noProof/>
        </w:rPr>
        <w:fldChar w:fldCharType="separate"/>
      </w:r>
      <w:r>
        <w:rPr>
          <w:noProof/>
        </w:rPr>
        <w:t>38</w:t>
      </w:r>
      <w:r>
        <w:rPr>
          <w:noProof/>
        </w:rPr>
        <w:fldChar w:fldCharType="end"/>
      </w:r>
    </w:p>
    <w:p w14:paraId="7B3CE1F3" w14:textId="0C3D8C18" w:rsidR="0053602B" w:rsidRDefault="0053602B">
      <w:pPr>
        <w:pStyle w:val="TOC3"/>
        <w:rPr>
          <w:rFonts w:asciiTheme="minorHAnsi" w:eastAsiaTheme="minorEastAsia" w:hAnsiTheme="minorHAnsi" w:cstheme="minorBidi"/>
          <w:noProof/>
          <w:sz w:val="22"/>
          <w:szCs w:val="22"/>
          <w:lang w:eastAsia="en-GB"/>
        </w:rPr>
      </w:pPr>
      <w:r>
        <w:rPr>
          <w:noProof/>
        </w:rPr>
        <w:t>6.12.1</w:t>
      </w:r>
      <w:r>
        <w:rPr>
          <w:noProof/>
        </w:rPr>
        <w:tab/>
        <w:t>Introduction</w:t>
      </w:r>
      <w:r>
        <w:rPr>
          <w:noProof/>
        </w:rPr>
        <w:tab/>
      </w:r>
      <w:r>
        <w:rPr>
          <w:noProof/>
        </w:rPr>
        <w:fldChar w:fldCharType="begin" w:fldLock="1"/>
      </w:r>
      <w:r>
        <w:rPr>
          <w:noProof/>
        </w:rPr>
        <w:instrText xml:space="preserve"> PAGEREF _Toc136943960 \h </w:instrText>
      </w:r>
      <w:r>
        <w:rPr>
          <w:noProof/>
        </w:rPr>
      </w:r>
      <w:r>
        <w:rPr>
          <w:noProof/>
        </w:rPr>
        <w:fldChar w:fldCharType="separate"/>
      </w:r>
      <w:r>
        <w:rPr>
          <w:noProof/>
        </w:rPr>
        <w:t>38</w:t>
      </w:r>
      <w:r>
        <w:rPr>
          <w:noProof/>
        </w:rPr>
        <w:fldChar w:fldCharType="end"/>
      </w:r>
    </w:p>
    <w:p w14:paraId="69B50EAD" w14:textId="670DCE50" w:rsidR="0053602B" w:rsidRDefault="0053602B">
      <w:pPr>
        <w:pStyle w:val="TOC3"/>
        <w:rPr>
          <w:rFonts w:asciiTheme="minorHAnsi" w:eastAsiaTheme="minorEastAsia" w:hAnsiTheme="minorHAnsi" w:cstheme="minorBidi"/>
          <w:noProof/>
          <w:sz w:val="22"/>
          <w:szCs w:val="22"/>
          <w:lang w:eastAsia="en-GB"/>
        </w:rPr>
      </w:pPr>
      <w:r>
        <w:rPr>
          <w:noProof/>
        </w:rPr>
        <w:t>6.12.2</w:t>
      </w:r>
      <w:r>
        <w:rPr>
          <w:noProof/>
        </w:rPr>
        <w:tab/>
        <w:t>Solution details</w:t>
      </w:r>
      <w:r>
        <w:rPr>
          <w:noProof/>
        </w:rPr>
        <w:tab/>
      </w:r>
      <w:r>
        <w:rPr>
          <w:noProof/>
        </w:rPr>
        <w:fldChar w:fldCharType="begin" w:fldLock="1"/>
      </w:r>
      <w:r>
        <w:rPr>
          <w:noProof/>
        </w:rPr>
        <w:instrText xml:space="preserve"> PAGEREF _Toc136943961 \h </w:instrText>
      </w:r>
      <w:r>
        <w:rPr>
          <w:noProof/>
        </w:rPr>
      </w:r>
      <w:r>
        <w:rPr>
          <w:noProof/>
        </w:rPr>
        <w:fldChar w:fldCharType="separate"/>
      </w:r>
      <w:r>
        <w:rPr>
          <w:noProof/>
        </w:rPr>
        <w:t>39</w:t>
      </w:r>
      <w:r>
        <w:rPr>
          <w:noProof/>
        </w:rPr>
        <w:fldChar w:fldCharType="end"/>
      </w:r>
    </w:p>
    <w:p w14:paraId="6200F629" w14:textId="74073523" w:rsidR="0053602B" w:rsidRDefault="0053602B">
      <w:pPr>
        <w:pStyle w:val="TOC4"/>
        <w:rPr>
          <w:rFonts w:asciiTheme="minorHAnsi" w:eastAsiaTheme="minorEastAsia" w:hAnsiTheme="minorHAnsi" w:cstheme="minorBidi"/>
          <w:noProof/>
          <w:sz w:val="22"/>
          <w:szCs w:val="22"/>
          <w:lang w:eastAsia="en-GB"/>
        </w:rPr>
      </w:pPr>
      <w:r>
        <w:rPr>
          <w:noProof/>
          <w:lang w:eastAsia="ja-JP"/>
        </w:rPr>
        <w:t>6.12.2.1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_Toc136943962 \h </w:instrText>
      </w:r>
      <w:r>
        <w:rPr>
          <w:noProof/>
        </w:rPr>
      </w:r>
      <w:r>
        <w:rPr>
          <w:noProof/>
        </w:rPr>
        <w:fldChar w:fldCharType="separate"/>
      </w:r>
      <w:r>
        <w:rPr>
          <w:noProof/>
        </w:rPr>
        <w:t>39</w:t>
      </w:r>
      <w:r>
        <w:rPr>
          <w:noProof/>
        </w:rPr>
        <w:fldChar w:fldCharType="end"/>
      </w:r>
    </w:p>
    <w:p w14:paraId="59F071A3" w14:textId="0EFF1572" w:rsidR="0053602B" w:rsidRDefault="0053602B">
      <w:pPr>
        <w:pStyle w:val="TOC4"/>
        <w:rPr>
          <w:rFonts w:asciiTheme="minorHAnsi" w:eastAsiaTheme="minorEastAsia" w:hAnsiTheme="minorHAnsi" w:cstheme="minorBidi"/>
          <w:noProof/>
          <w:sz w:val="22"/>
          <w:szCs w:val="22"/>
          <w:lang w:eastAsia="en-GB"/>
        </w:rPr>
      </w:pPr>
      <w:r>
        <w:rPr>
          <w:noProof/>
          <w:lang w:eastAsia="ja-JP"/>
        </w:rPr>
        <w:t>6.12.2.2</w:t>
      </w:r>
      <w:r>
        <w:rPr>
          <w:noProof/>
          <w:lang w:eastAsia="ja-JP"/>
        </w:rPr>
        <w:tab/>
        <w:t>Procedure</w:t>
      </w:r>
      <w:r>
        <w:rPr>
          <w:noProof/>
        </w:rPr>
        <w:tab/>
      </w:r>
      <w:r>
        <w:rPr>
          <w:noProof/>
        </w:rPr>
        <w:fldChar w:fldCharType="begin" w:fldLock="1"/>
      </w:r>
      <w:r>
        <w:rPr>
          <w:noProof/>
        </w:rPr>
        <w:instrText xml:space="preserve"> PAGEREF _Toc136943963 \h </w:instrText>
      </w:r>
      <w:r>
        <w:rPr>
          <w:noProof/>
        </w:rPr>
      </w:r>
      <w:r>
        <w:rPr>
          <w:noProof/>
        </w:rPr>
        <w:fldChar w:fldCharType="separate"/>
      </w:r>
      <w:r>
        <w:rPr>
          <w:noProof/>
        </w:rPr>
        <w:t>39</w:t>
      </w:r>
      <w:r>
        <w:rPr>
          <w:noProof/>
        </w:rPr>
        <w:fldChar w:fldCharType="end"/>
      </w:r>
    </w:p>
    <w:p w14:paraId="784465E2" w14:textId="599692CD" w:rsidR="0053602B" w:rsidRDefault="0053602B">
      <w:pPr>
        <w:pStyle w:val="TOC4"/>
        <w:rPr>
          <w:rFonts w:asciiTheme="minorHAnsi" w:eastAsiaTheme="minorEastAsia" w:hAnsiTheme="minorHAnsi" w:cstheme="minorBidi"/>
          <w:noProof/>
          <w:sz w:val="22"/>
          <w:szCs w:val="22"/>
          <w:lang w:eastAsia="en-GB"/>
        </w:rPr>
      </w:pPr>
      <w:r>
        <w:rPr>
          <w:noProof/>
          <w:lang w:eastAsia="ja-JP"/>
        </w:rPr>
        <w:t>6.12.2.3</w:t>
      </w:r>
      <w:r>
        <w:rPr>
          <w:noProof/>
          <w:lang w:eastAsia="ja-JP"/>
        </w:rPr>
        <w:tab/>
        <w:t>S-KID</w:t>
      </w:r>
      <w:r>
        <w:rPr>
          <w:noProof/>
        </w:rPr>
        <w:tab/>
      </w:r>
      <w:r>
        <w:rPr>
          <w:noProof/>
        </w:rPr>
        <w:fldChar w:fldCharType="begin" w:fldLock="1"/>
      </w:r>
      <w:r>
        <w:rPr>
          <w:noProof/>
        </w:rPr>
        <w:instrText xml:space="preserve"> PAGEREF _Toc136943964 \h </w:instrText>
      </w:r>
      <w:r>
        <w:rPr>
          <w:noProof/>
        </w:rPr>
      </w:r>
      <w:r>
        <w:rPr>
          <w:noProof/>
        </w:rPr>
        <w:fldChar w:fldCharType="separate"/>
      </w:r>
      <w:r>
        <w:rPr>
          <w:noProof/>
        </w:rPr>
        <w:t>41</w:t>
      </w:r>
      <w:r>
        <w:rPr>
          <w:noProof/>
        </w:rPr>
        <w:fldChar w:fldCharType="end"/>
      </w:r>
    </w:p>
    <w:p w14:paraId="73058FFA" w14:textId="08183830" w:rsidR="0053602B" w:rsidRDefault="0053602B">
      <w:pPr>
        <w:pStyle w:val="TOC4"/>
        <w:rPr>
          <w:rFonts w:asciiTheme="minorHAnsi" w:eastAsiaTheme="minorEastAsia" w:hAnsiTheme="minorHAnsi" w:cstheme="minorBidi"/>
          <w:noProof/>
          <w:sz w:val="22"/>
          <w:szCs w:val="22"/>
          <w:lang w:eastAsia="en-GB"/>
        </w:rPr>
      </w:pPr>
      <w:r>
        <w:rPr>
          <w:noProof/>
          <w:lang w:eastAsia="ja-JP"/>
        </w:rPr>
        <w:t>6.12.2.4</w:t>
      </w:r>
      <w:r>
        <w:rPr>
          <w:noProof/>
          <w:lang w:eastAsia="ja-JP"/>
        </w:rPr>
        <w:tab/>
      </w:r>
      <w:r w:rsidRPr="00157870">
        <w:rPr>
          <w:rFonts w:eastAsiaTheme="minorEastAsia"/>
          <w:noProof/>
          <w:lang w:eastAsia="ko-KR"/>
        </w:rPr>
        <w:t>K</w:t>
      </w:r>
      <w:r w:rsidRPr="00157870">
        <w:rPr>
          <w:rFonts w:eastAsiaTheme="minorEastAsia"/>
          <w:noProof/>
          <w:vertAlign w:val="subscript"/>
          <w:lang w:eastAsia="ko-KR"/>
        </w:rPr>
        <w:t xml:space="preserve">Auz </w:t>
      </w:r>
      <w:r w:rsidRPr="00157870">
        <w:rPr>
          <w:rFonts w:eastAsiaTheme="minorEastAsia"/>
          <w:noProof/>
          <w:lang w:eastAsia="ko-KR"/>
        </w:rPr>
        <w:t>derivation function</w:t>
      </w:r>
      <w:r>
        <w:rPr>
          <w:noProof/>
        </w:rPr>
        <w:tab/>
      </w:r>
      <w:r>
        <w:rPr>
          <w:noProof/>
        </w:rPr>
        <w:fldChar w:fldCharType="begin" w:fldLock="1"/>
      </w:r>
      <w:r>
        <w:rPr>
          <w:noProof/>
        </w:rPr>
        <w:instrText xml:space="preserve"> PAGEREF _Toc136943965 \h </w:instrText>
      </w:r>
      <w:r>
        <w:rPr>
          <w:noProof/>
        </w:rPr>
      </w:r>
      <w:r>
        <w:rPr>
          <w:noProof/>
        </w:rPr>
        <w:fldChar w:fldCharType="separate"/>
      </w:r>
      <w:r>
        <w:rPr>
          <w:noProof/>
        </w:rPr>
        <w:t>42</w:t>
      </w:r>
      <w:r>
        <w:rPr>
          <w:noProof/>
        </w:rPr>
        <w:fldChar w:fldCharType="end"/>
      </w:r>
    </w:p>
    <w:p w14:paraId="377153D8" w14:textId="1FF25940" w:rsidR="0053602B" w:rsidRDefault="0053602B">
      <w:pPr>
        <w:pStyle w:val="TOC4"/>
        <w:rPr>
          <w:rFonts w:asciiTheme="minorHAnsi" w:eastAsiaTheme="minorEastAsia" w:hAnsiTheme="minorHAnsi" w:cstheme="minorBidi"/>
          <w:noProof/>
          <w:sz w:val="22"/>
          <w:szCs w:val="22"/>
          <w:lang w:eastAsia="en-GB"/>
        </w:rPr>
      </w:pPr>
      <w:r>
        <w:rPr>
          <w:noProof/>
          <w:lang w:eastAsia="ja-JP"/>
        </w:rPr>
        <w:t>6.12.2.5</w:t>
      </w:r>
      <w:r>
        <w:rPr>
          <w:noProof/>
          <w:lang w:eastAsia="ja-JP"/>
        </w:rPr>
        <w:tab/>
        <w:t xml:space="preserve">Verification information </w:t>
      </w:r>
      <w:r w:rsidRPr="00157870">
        <w:rPr>
          <w:rFonts w:eastAsiaTheme="minorEastAsia"/>
          <w:noProof/>
          <w:lang w:eastAsia="ko-KR"/>
        </w:rPr>
        <w:t>derivation</w:t>
      </w:r>
      <w:r>
        <w:rPr>
          <w:noProof/>
        </w:rPr>
        <w:tab/>
      </w:r>
      <w:r>
        <w:rPr>
          <w:noProof/>
        </w:rPr>
        <w:fldChar w:fldCharType="begin" w:fldLock="1"/>
      </w:r>
      <w:r>
        <w:rPr>
          <w:noProof/>
        </w:rPr>
        <w:instrText xml:space="preserve"> PAGEREF _Toc136943966 \h </w:instrText>
      </w:r>
      <w:r>
        <w:rPr>
          <w:noProof/>
        </w:rPr>
      </w:r>
      <w:r>
        <w:rPr>
          <w:noProof/>
        </w:rPr>
        <w:fldChar w:fldCharType="separate"/>
      </w:r>
      <w:r>
        <w:rPr>
          <w:noProof/>
        </w:rPr>
        <w:t>42</w:t>
      </w:r>
      <w:r>
        <w:rPr>
          <w:noProof/>
        </w:rPr>
        <w:fldChar w:fldCharType="end"/>
      </w:r>
    </w:p>
    <w:p w14:paraId="11AA6036" w14:textId="070D47DD" w:rsidR="0053602B" w:rsidRDefault="0053602B">
      <w:pPr>
        <w:pStyle w:val="TOC3"/>
        <w:rPr>
          <w:rFonts w:asciiTheme="minorHAnsi" w:eastAsiaTheme="minorEastAsia" w:hAnsiTheme="minorHAnsi" w:cstheme="minorBidi"/>
          <w:noProof/>
          <w:sz w:val="22"/>
          <w:szCs w:val="22"/>
          <w:lang w:eastAsia="en-GB"/>
        </w:rPr>
      </w:pPr>
      <w:r>
        <w:rPr>
          <w:noProof/>
        </w:rPr>
        <w:t>6.12.3</w:t>
      </w:r>
      <w:r>
        <w:rPr>
          <w:noProof/>
        </w:rPr>
        <w:tab/>
        <w:t>Evaluation</w:t>
      </w:r>
      <w:r>
        <w:rPr>
          <w:noProof/>
        </w:rPr>
        <w:tab/>
      </w:r>
      <w:r>
        <w:rPr>
          <w:noProof/>
        </w:rPr>
        <w:fldChar w:fldCharType="begin" w:fldLock="1"/>
      </w:r>
      <w:r>
        <w:rPr>
          <w:noProof/>
        </w:rPr>
        <w:instrText xml:space="preserve"> PAGEREF _Toc136943967 \h </w:instrText>
      </w:r>
      <w:r>
        <w:rPr>
          <w:noProof/>
        </w:rPr>
      </w:r>
      <w:r>
        <w:rPr>
          <w:noProof/>
        </w:rPr>
        <w:fldChar w:fldCharType="separate"/>
      </w:r>
      <w:r>
        <w:rPr>
          <w:noProof/>
        </w:rPr>
        <w:t>42</w:t>
      </w:r>
      <w:r>
        <w:rPr>
          <w:noProof/>
        </w:rPr>
        <w:fldChar w:fldCharType="end"/>
      </w:r>
    </w:p>
    <w:p w14:paraId="5039A9D2" w14:textId="5027EB9E" w:rsidR="0053602B" w:rsidRDefault="0053602B">
      <w:pPr>
        <w:pStyle w:val="TOC2"/>
        <w:rPr>
          <w:rFonts w:asciiTheme="minorHAnsi" w:eastAsiaTheme="minorEastAsia" w:hAnsiTheme="minorHAnsi" w:cstheme="minorBidi"/>
          <w:noProof/>
          <w:sz w:val="22"/>
          <w:szCs w:val="22"/>
          <w:lang w:eastAsia="en-GB"/>
        </w:rPr>
      </w:pPr>
      <w:r>
        <w:rPr>
          <w:noProof/>
        </w:rPr>
        <w:t>6.13</w:t>
      </w:r>
      <w:r>
        <w:rPr>
          <w:noProof/>
        </w:rPr>
        <w:tab/>
        <w:t>Solution #13: Resource owner policies based authorization mechanism</w:t>
      </w:r>
      <w:r>
        <w:rPr>
          <w:noProof/>
        </w:rPr>
        <w:tab/>
      </w:r>
      <w:r>
        <w:rPr>
          <w:noProof/>
        </w:rPr>
        <w:fldChar w:fldCharType="begin" w:fldLock="1"/>
      </w:r>
      <w:r>
        <w:rPr>
          <w:noProof/>
        </w:rPr>
        <w:instrText xml:space="preserve"> PAGEREF _Toc136943968 \h </w:instrText>
      </w:r>
      <w:r>
        <w:rPr>
          <w:noProof/>
        </w:rPr>
      </w:r>
      <w:r>
        <w:rPr>
          <w:noProof/>
        </w:rPr>
        <w:fldChar w:fldCharType="separate"/>
      </w:r>
      <w:r>
        <w:rPr>
          <w:noProof/>
        </w:rPr>
        <w:t>42</w:t>
      </w:r>
      <w:r>
        <w:rPr>
          <w:noProof/>
        </w:rPr>
        <w:fldChar w:fldCharType="end"/>
      </w:r>
    </w:p>
    <w:p w14:paraId="4F34AB97" w14:textId="47C9A3EC" w:rsidR="0053602B" w:rsidRDefault="0053602B">
      <w:pPr>
        <w:pStyle w:val="TOC3"/>
        <w:rPr>
          <w:rFonts w:asciiTheme="minorHAnsi" w:eastAsiaTheme="minorEastAsia" w:hAnsiTheme="minorHAnsi" w:cstheme="minorBidi"/>
          <w:noProof/>
          <w:sz w:val="22"/>
          <w:szCs w:val="22"/>
          <w:lang w:eastAsia="en-GB"/>
        </w:rPr>
      </w:pPr>
      <w:r>
        <w:rPr>
          <w:noProof/>
        </w:rPr>
        <w:t>6.13.1</w:t>
      </w:r>
      <w:r>
        <w:rPr>
          <w:noProof/>
        </w:rPr>
        <w:tab/>
        <w:t>Introduction</w:t>
      </w:r>
      <w:r>
        <w:rPr>
          <w:noProof/>
        </w:rPr>
        <w:tab/>
      </w:r>
      <w:r>
        <w:rPr>
          <w:noProof/>
        </w:rPr>
        <w:fldChar w:fldCharType="begin" w:fldLock="1"/>
      </w:r>
      <w:r>
        <w:rPr>
          <w:noProof/>
        </w:rPr>
        <w:instrText xml:space="preserve"> PAGEREF _Toc136943969 \h </w:instrText>
      </w:r>
      <w:r>
        <w:rPr>
          <w:noProof/>
        </w:rPr>
      </w:r>
      <w:r>
        <w:rPr>
          <w:noProof/>
        </w:rPr>
        <w:fldChar w:fldCharType="separate"/>
      </w:r>
      <w:r>
        <w:rPr>
          <w:noProof/>
        </w:rPr>
        <w:t>42</w:t>
      </w:r>
      <w:r>
        <w:rPr>
          <w:noProof/>
        </w:rPr>
        <w:fldChar w:fldCharType="end"/>
      </w:r>
    </w:p>
    <w:p w14:paraId="32A79294" w14:textId="549BF908" w:rsidR="0053602B" w:rsidRDefault="0053602B">
      <w:pPr>
        <w:pStyle w:val="TOC3"/>
        <w:rPr>
          <w:rFonts w:asciiTheme="minorHAnsi" w:eastAsiaTheme="minorEastAsia" w:hAnsiTheme="minorHAnsi" w:cstheme="minorBidi"/>
          <w:noProof/>
          <w:sz w:val="22"/>
          <w:szCs w:val="22"/>
          <w:lang w:eastAsia="en-GB"/>
        </w:rPr>
      </w:pPr>
      <w:r>
        <w:rPr>
          <w:noProof/>
        </w:rPr>
        <w:t>6.13.2</w:t>
      </w:r>
      <w:r>
        <w:rPr>
          <w:noProof/>
        </w:rPr>
        <w:tab/>
        <w:t>Solution details</w:t>
      </w:r>
      <w:r>
        <w:rPr>
          <w:noProof/>
        </w:rPr>
        <w:tab/>
      </w:r>
      <w:r>
        <w:rPr>
          <w:noProof/>
        </w:rPr>
        <w:fldChar w:fldCharType="begin" w:fldLock="1"/>
      </w:r>
      <w:r>
        <w:rPr>
          <w:noProof/>
        </w:rPr>
        <w:instrText xml:space="preserve"> PAGEREF _Toc136943970 \h </w:instrText>
      </w:r>
      <w:r>
        <w:rPr>
          <w:noProof/>
        </w:rPr>
      </w:r>
      <w:r>
        <w:rPr>
          <w:noProof/>
        </w:rPr>
        <w:fldChar w:fldCharType="separate"/>
      </w:r>
      <w:r>
        <w:rPr>
          <w:noProof/>
        </w:rPr>
        <w:t>43</w:t>
      </w:r>
      <w:r>
        <w:rPr>
          <w:noProof/>
        </w:rPr>
        <w:fldChar w:fldCharType="end"/>
      </w:r>
    </w:p>
    <w:p w14:paraId="61AEFF9F" w14:textId="4B8FEC9F" w:rsidR="0053602B" w:rsidRDefault="0053602B">
      <w:pPr>
        <w:pStyle w:val="TOC3"/>
        <w:rPr>
          <w:rFonts w:asciiTheme="minorHAnsi" w:eastAsiaTheme="minorEastAsia" w:hAnsiTheme="minorHAnsi" w:cstheme="minorBidi"/>
          <w:noProof/>
          <w:sz w:val="22"/>
          <w:szCs w:val="22"/>
          <w:lang w:eastAsia="en-GB"/>
        </w:rPr>
      </w:pPr>
      <w:r>
        <w:rPr>
          <w:noProof/>
        </w:rPr>
        <w:t>6.13.3</w:t>
      </w:r>
      <w:r>
        <w:rPr>
          <w:noProof/>
        </w:rPr>
        <w:tab/>
        <w:t>Evaluation</w:t>
      </w:r>
      <w:r>
        <w:rPr>
          <w:noProof/>
        </w:rPr>
        <w:tab/>
      </w:r>
      <w:r>
        <w:rPr>
          <w:noProof/>
        </w:rPr>
        <w:fldChar w:fldCharType="begin" w:fldLock="1"/>
      </w:r>
      <w:r>
        <w:rPr>
          <w:noProof/>
        </w:rPr>
        <w:instrText xml:space="preserve"> PAGEREF _Toc136943971 \h </w:instrText>
      </w:r>
      <w:r>
        <w:rPr>
          <w:noProof/>
        </w:rPr>
      </w:r>
      <w:r>
        <w:rPr>
          <w:noProof/>
        </w:rPr>
        <w:fldChar w:fldCharType="separate"/>
      </w:r>
      <w:r>
        <w:rPr>
          <w:noProof/>
        </w:rPr>
        <w:t>43</w:t>
      </w:r>
      <w:r>
        <w:rPr>
          <w:noProof/>
        </w:rPr>
        <w:fldChar w:fldCharType="end"/>
      </w:r>
    </w:p>
    <w:p w14:paraId="11915806" w14:textId="47CBDF97" w:rsidR="0053602B" w:rsidRDefault="0053602B">
      <w:pPr>
        <w:pStyle w:val="TOC2"/>
        <w:rPr>
          <w:rFonts w:asciiTheme="minorHAnsi" w:eastAsiaTheme="minorEastAsia" w:hAnsiTheme="minorHAnsi" w:cstheme="minorBidi"/>
          <w:noProof/>
          <w:sz w:val="22"/>
          <w:szCs w:val="22"/>
          <w:lang w:eastAsia="en-GB"/>
        </w:rPr>
      </w:pPr>
      <w:r>
        <w:rPr>
          <w:noProof/>
        </w:rPr>
        <w:t>6.14</w:t>
      </w:r>
      <w:r>
        <w:rPr>
          <w:noProof/>
        </w:rPr>
        <w:tab/>
        <w:t>Solution #14: Reusing CAPIF core function initiated revocation procedure to enable user authorization revocation</w:t>
      </w:r>
      <w:r>
        <w:rPr>
          <w:noProof/>
        </w:rPr>
        <w:tab/>
      </w:r>
      <w:r>
        <w:rPr>
          <w:noProof/>
        </w:rPr>
        <w:fldChar w:fldCharType="begin" w:fldLock="1"/>
      </w:r>
      <w:r>
        <w:rPr>
          <w:noProof/>
        </w:rPr>
        <w:instrText xml:space="preserve"> PAGEREF _Toc136943972 \h </w:instrText>
      </w:r>
      <w:r>
        <w:rPr>
          <w:noProof/>
        </w:rPr>
      </w:r>
      <w:r>
        <w:rPr>
          <w:noProof/>
        </w:rPr>
        <w:fldChar w:fldCharType="separate"/>
      </w:r>
      <w:r>
        <w:rPr>
          <w:noProof/>
        </w:rPr>
        <w:t>43</w:t>
      </w:r>
      <w:r>
        <w:rPr>
          <w:noProof/>
        </w:rPr>
        <w:fldChar w:fldCharType="end"/>
      </w:r>
    </w:p>
    <w:p w14:paraId="0FEA88D1" w14:textId="3176242B" w:rsidR="0053602B" w:rsidRDefault="0053602B">
      <w:pPr>
        <w:pStyle w:val="TOC3"/>
        <w:rPr>
          <w:rFonts w:asciiTheme="minorHAnsi" w:eastAsiaTheme="minorEastAsia" w:hAnsiTheme="minorHAnsi" w:cstheme="minorBidi"/>
          <w:noProof/>
          <w:sz w:val="22"/>
          <w:szCs w:val="22"/>
          <w:lang w:eastAsia="en-GB"/>
        </w:rPr>
      </w:pPr>
      <w:r>
        <w:rPr>
          <w:noProof/>
        </w:rPr>
        <w:t>6.14.1</w:t>
      </w:r>
      <w:r>
        <w:rPr>
          <w:noProof/>
        </w:rPr>
        <w:tab/>
        <w:t>Introduction</w:t>
      </w:r>
      <w:r>
        <w:rPr>
          <w:noProof/>
        </w:rPr>
        <w:tab/>
      </w:r>
      <w:r>
        <w:rPr>
          <w:noProof/>
        </w:rPr>
        <w:fldChar w:fldCharType="begin" w:fldLock="1"/>
      </w:r>
      <w:r>
        <w:rPr>
          <w:noProof/>
        </w:rPr>
        <w:instrText xml:space="preserve"> PAGEREF _Toc136943973 \h </w:instrText>
      </w:r>
      <w:r>
        <w:rPr>
          <w:noProof/>
        </w:rPr>
      </w:r>
      <w:r>
        <w:rPr>
          <w:noProof/>
        </w:rPr>
        <w:fldChar w:fldCharType="separate"/>
      </w:r>
      <w:r>
        <w:rPr>
          <w:noProof/>
        </w:rPr>
        <w:t>43</w:t>
      </w:r>
      <w:r>
        <w:rPr>
          <w:noProof/>
        </w:rPr>
        <w:fldChar w:fldCharType="end"/>
      </w:r>
    </w:p>
    <w:p w14:paraId="338F7AF7" w14:textId="611B13B6" w:rsidR="0053602B" w:rsidRDefault="0053602B">
      <w:pPr>
        <w:pStyle w:val="TOC3"/>
        <w:rPr>
          <w:rFonts w:asciiTheme="minorHAnsi" w:eastAsiaTheme="minorEastAsia" w:hAnsiTheme="minorHAnsi" w:cstheme="minorBidi"/>
          <w:noProof/>
          <w:sz w:val="22"/>
          <w:szCs w:val="22"/>
          <w:lang w:eastAsia="en-GB"/>
        </w:rPr>
      </w:pPr>
      <w:r>
        <w:rPr>
          <w:noProof/>
        </w:rPr>
        <w:t>6.14.2</w:t>
      </w:r>
      <w:r>
        <w:rPr>
          <w:noProof/>
        </w:rPr>
        <w:tab/>
        <w:t>Solution details</w:t>
      </w:r>
      <w:r>
        <w:rPr>
          <w:noProof/>
        </w:rPr>
        <w:tab/>
      </w:r>
      <w:r>
        <w:rPr>
          <w:noProof/>
        </w:rPr>
        <w:fldChar w:fldCharType="begin" w:fldLock="1"/>
      </w:r>
      <w:r>
        <w:rPr>
          <w:noProof/>
        </w:rPr>
        <w:instrText xml:space="preserve"> PAGEREF _Toc136943974 \h </w:instrText>
      </w:r>
      <w:r>
        <w:rPr>
          <w:noProof/>
        </w:rPr>
      </w:r>
      <w:r>
        <w:rPr>
          <w:noProof/>
        </w:rPr>
        <w:fldChar w:fldCharType="separate"/>
      </w:r>
      <w:r>
        <w:rPr>
          <w:noProof/>
        </w:rPr>
        <w:t>43</w:t>
      </w:r>
      <w:r>
        <w:rPr>
          <w:noProof/>
        </w:rPr>
        <w:fldChar w:fldCharType="end"/>
      </w:r>
    </w:p>
    <w:p w14:paraId="226D22AF" w14:textId="119685E5" w:rsidR="0053602B" w:rsidRDefault="0053602B">
      <w:pPr>
        <w:pStyle w:val="TOC3"/>
        <w:rPr>
          <w:rFonts w:asciiTheme="minorHAnsi" w:eastAsiaTheme="minorEastAsia" w:hAnsiTheme="minorHAnsi" w:cstheme="minorBidi"/>
          <w:noProof/>
          <w:sz w:val="22"/>
          <w:szCs w:val="22"/>
          <w:lang w:eastAsia="en-GB"/>
        </w:rPr>
      </w:pPr>
      <w:r>
        <w:rPr>
          <w:noProof/>
        </w:rPr>
        <w:t>6.14.3</w:t>
      </w:r>
      <w:r>
        <w:rPr>
          <w:noProof/>
        </w:rPr>
        <w:tab/>
        <w:t>Evaluation</w:t>
      </w:r>
      <w:r>
        <w:rPr>
          <w:noProof/>
        </w:rPr>
        <w:tab/>
      </w:r>
      <w:r>
        <w:rPr>
          <w:noProof/>
        </w:rPr>
        <w:fldChar w:fldCharType="begin" w:fldLock="1"/>
      </w:r>
      <w:r>
        <w:rPr>
          <w:noProof/>
        </w:rPr>
        <w:instrText xml:space="preserve"> PAGEREF _Toc136943975 \h </w:instrText>
      </w:r>
      <w:r>
        <w:rPr>
          <w:noProof/>
        </w:rPr>
      </w:r>
      <w:r>
        <w:rPr>
          <w:noProof/>
        </w:rPr>
        <w:fldChar w:fldCharType="separate"/>
      </w:r>
      <w:r>
        <w:rPr>
          <w:noProof/>
        </w:rPr>
        <w:t>44</w:t>
      </w:r>
      <w:r>
        <w:rPr>
          <w:noProof/>
        </w:rPr>
        <w:fldChar w:fldCharType="end"/>
      </w:r>
    </w:p>
    <w:p w14:paraId="4FD85BF4" w14:textId="1BFAC24D" w:rsidR="0053602B" w:rsidRDefault="0053602B">
      <w:pPr>
        <w:pStyle w:val="TOC2"/>
        <w:rPr>
          <w:rFonts w:asciiTheme="minorHAnsi" w:eastAsiaTheme="minorEastAsia" w:hAnsiTheme="minorHAnsi" w:cstheme="minorBidi"/>
          <w:noProof/>
          <w:sz w:val="22"/>
          <w:szCs w:val="22"/>
          <w:lang w:eastAsia="en-GB"/>
        </w:rPr>
      </w:pPr>
      <w:r>
        <w:rPr>
          <w:noProof/>
        </w:rPr>
        <w:t>6.15</w:t>
      </w:r>
      <w:r>
        <w:rPr>
          <w:noProof/>
        </w:rPr>
        <w:tab/>
        <w:t>Solution #15: Authorization revocation to undo API invocation</w:t>
      </w:r>
      <w:r>
        <w:rPr>
          <w:noProof/>
        </w:rPr>
        <w:tab/>
      </w:r>
      <w:r>
        <w:rPr>
          <w:noProof/>
        </w:rPr>
        <w:fldChar w:fldCharType="begin" w:fldLock="1"/>
      </w:r>
      <w:r>
        <w:rPr>
          <w:noProof/>
        </w:rPr>
        <w:instrText xml:space="preserve"> PAGEREF _Toc136943976 \h </w:instrText>
      </w:r>
      <w:r>
        <w:rPr>
          <w:noProof/>
        </w:rPr>
      </w:r>
      <w:r>
        <w:rPr>
          <w:noProof/>
        </w:rPr>
        <w:fldChar w:fldCharType="separate"/>
      </w:r>
      <w:r>
        <w:rPr>
          <w:noProof/>
        </w:rPr>
        <w:t>44</w:t>
      </w:r>
      <w:r>
        <w:rPr>
          <w:noProof/>
        </w:rPr>
        <w:fldChar w:fldCharType="end"/>
      </w:r>
    </w:p>
    <w:p w14:paraId="3A4C8B50" w14:textId="50D217FB" w:rsidR="0053602B" w:rsidRDefault="0053602B">
      <w:pPr>
        <w:pStyle w:val="TOC3"/>
        <w:rPr>
          <w:rFonts w:asciiTheme="minorHAnsi" w:eastAsiaTheme="minorEastAsia" w:hAnsiTheme="minorHAnsi" w:cstheme="minorBidi"/>
          <w:noProof/>
          <w:sz w:val="22"/>
          <w:szCs w:val="22"/>
          <w:lang w:eastAsia="en-GB"/>
        </w:rPr>
      </w:pPr>
      <w:r>
        <w:rPr>
          <w:noProof/>
        </w:rPr>
        <w:t>6.15.1</w:t>
      </w:r>
      <w:r>
        <w:rPr>
          <w:noProof/>
        </w:rPr>
        <w:tab/>
        <w:t>Introduction</w:t>
      </w:r>
      <w:r>
        <w:rPr>
          <w:noProof/>
        </w:rPr>
        <w:tab/>
      </w:r>
      <w:r>
        <w:rPr>
          <w:noProof/>
        </w:rPr>
        <w:fldChar w:fldCharType="begin" w:fldLock="1"/>
      </w:r>
      <w:r>
        <w:rPr>
          <w:noProof/>
        </w:rPr>
        <w:instrText xml:space="preserve"> PAGEREF _Toc136943977 \h </w:instrText>
      </w:r>
      <w:r>
        <w:rPr>
          <w:noProof/>
        </w:rPr>
      </w:r>
      <w:r>
        <w:rPr>
          <w:noProof/>
        </w:rPr>
        <w:fldChar w:fldCharType="separate"/>
      </w:r>
      <w:r>
        <w:rPr>
          <w:noProof/>
        </w:rPr>
        <w:t>44</w:t>
      </w:r>
      <w:r>
        <w:rPr>
          <w:noProof/>
        </w:rPr>
        <w:fldChar w:fldCharType="end"/>
      </w:r>
    </w:p>
    <w:p w14:paraId="25895694" w14:textId="1EA57A0A" w:rsidR="0053602B" w:rsidRDefault="0053602B">
      <w:pPr>
        <w:pStyle w:val="TOC3"/>
        <w:rPr>
          <w:rFonts w:asciiTheme="minorHAnsi" w:eastAsiaTheme="minorEastAsia" w:hAnsiTheme="minorHAnsi" w:cstheme="minorBidi"/>
          <w:noProof/>
          <w:sz w:val="22"/>
          <w:szCs w:val="22"/>
          <w:lang w:eastAsia="en-GB"/>
        </w:rPr>
      </w:pPr>
      <w:r>
        <w:rPr>
          <w:noProof/>
        </w:rPr>
        <w:t>6.15.2</w:t>
      </w:r>
      <w:r>
        <w:rPr>
          <w:noProof/>
        </w:rPr>
        <w:tab/>
        <w:t>Solution details</w:t>
      </w:r>
      <w:r>
        <w:rPr>
          <w:noProof/>
        </w:rPr>
        <w:tab/>
      </w:r>
      <w:r>
        <w:rPr>
          <w:noProof/>
        </w:rPr>
        <w:fldChar w:fldCharType="begin" w:fldLock="1"/>
      </w:r>
      <w:r>
        <w:rPr>
          <w:noProof/>
        </w:rPr>
        <w:instrText xml:space="preserve"> PAGEREF _Toc136943978 \h </w:instrText>
      </w:r>
      <w:r>
        <w:rPr>
          <w:noProof/>
        </w:rPr>
      </w:r>
      <w:r>
        <w:rPr>
          <w:noProof/>
        </w:rPr>
        <w:fldChar w:fldCharType="separate"/>
      </w:r>
      <w:r>
        <w:rPr>
          <w:noProof/>
        </w:rPr>
        <w:t>44</w:t>
      </w:r>
      <w:r>
        <w:rPr>
          <w:noProof/>
        </w:rPr>
        <w:fldChar w:fldCharType="end"/>
      </w:r>
    </w:p>
    <w:p w14:paraId="20CB2F6E" w14:textId="61336114" w:rsidR="0053602B" w:rsidRDefault="0053602B">
      <w:pPr>
        <w:pStyle w:val="TOC3"/>
        <w:rPr>
          <w:rFonts w:asciiTheme="minorHAnsi" w:eastAsiaTheme="minorEastAsia" w:hAnsiTheme="minorHAnsi" w:cstheme="minorBidi"/>
          <w:noProof/>
          <w:sz w:val="22"/>
          <w:szCs w:val="22"/>
          <w:lang w:eastAsia="en-GB"/>
        </w:rPr>
      </w:pPr>
      <w:r>
        <w:rPr>
          <w:noProof/>
        </w:rPr>
        <w:t>6.15.3</w:t>
      </w:r>
      <w:r>
        <w:rPr>
          <w:noProof/>
        </w:rPr>
        <w:tab/>
        <w:t>Evaluation</w:t>
      </w:r>
      <w:r>
        <w:rPr>
          <w:noProof/>
        </w:rPr>
        <w:tab/>
      </w:r>
      <w:r>
        <w:rPr>
          <w:noProof/>
        </w:rPr>
        <w:fldChar w:fldCharType="begin" w:fldLock="1"/>
      </w:r>
      <w:r>
        <w:rPr>
          <w:noProof/>
        </w:rPr>
        <w:instrText xml:space="preserve"> PAGEREF _Toc136943979 \h </w:instrText>
      </w:r>
      <w:r>
        <w:rPr>
          <w:noProof/>
        </w:rPr>
      </w:r>
      <w:r>
        <w:rPr>
          <w:noProof/>
        </w:rPr>
        <w:fldChar w:fldCharType="separate"/>
      </w:r>
      <w:r>
        <w:rPr>
          <w:noProof/>
        </w:rPr>
        <w:t>45</w:t>
      </w:r>
      <w:r>
        <w:rPr>
          <w:noProof/>
        </w:rPr>
        <w:fldChar w:fldCharType="end"/>
      </w:r>
    </w:p>
    <w:p w14:paraId="2DE74343" w14:textId="0C1EF421" w:rsidR="0053602B" w:rsidRDefault="0053602B">
      <w:pPr>
        <w:pStyle w:val="TOC2"/>
        <w:rPr>
          <w:rFonts w:asciiTheme="minorHAnsi" w:eastAsiaTheme="minorEastAsia" w:hAnsiTheme="minorHAnsi" w:cstheme="minorBidi"/>
          <w:noProof/>
          <w:sz w:val="22"/>
          <w:szCs w:val="22"/>
          <w:lang w:eastAsia="en-GB"/>
        </w:rPr>
      </w:pPr>
      <w:r>
        <w:rPr>
          <w:noProof/>
        </w:rPr>
        <w:t>6.16</w:t>
      </w:r>
      <w:r>
        <w:rPr>
          <w:noProof/>
        </w:rPr>
        <w:tab/>
        <w:t>Solution #16: Token Revocation using Short-lived Token</w:t>
      </w:r>
      <w:r>
        <w:rPr>
          <w:noProof/>
        </w:rPr>
        <w:tab/>
      </w:r>
      <w:r>
        <w:rPr>
          <w:noProof/>
        </w:rPr>
        <w:fldChar w:fldCharType="begin" w:fldLock="1"/>
      </w:r>
      <w:r>
        <w:rPr>
          <w:noProof/>
        </w:rPr>
        <w:instrText xml:space="preserve"> PAGEREF _Toc136943980 \h </w:instrText>
      </w:r>
      <w:r>
        <w:rPr>
          <w:noProof/>
        </w:rPr>
      </w:r>
      <w:r>
        <w:rPr>
          <w:noProof/>
        </w:rPr>
        <w:fldChar w:fldCharType="separate"/>
      </w:r>
      <w:r>
        <w:rPr>
          <w:noProof/>
        </w:rPr>
        <w:t>45</w:t>
      </w:r>
      <w:r>
        <w:rPr>
          <w:noProof/>
        </w:rPr>
        <w:fldChar w:fldCharType="end"/>
      </w:r>
    </w:p>
    <w:p w14:paraId="1C0C32F0" w14:textId="7190C27F" w:rsidR="0053602B" w:rsidRDefault="0053602B">
      <w:pPr>
        <w:pStyle w:val="TOC3"/>
        <w:rPr>
          <w:rFonts w:asciiTheme="minorHAnsi" w:eastAsiaTheme="minorEastAsia" w:hAnsiTheme="minorHAnsi" w:cstheme="minorBidi"/>
          <w:noProof/>
          <w:sz w:val="22"/>
          <w:szCs w:val="22"/>
          <w:lang w:eastAsia="en-GB"/>
        </w:rPr>
      </w:pPr>
      <w:r>
        <w:rPr>
          <w:noProof/>
        </w:rPr>
        <w:t>6.16.1</w:t>
      </w:r>
      <w:r>
        <w:rPr>
          <w:noProof/>
        </w:rPr>
        <w:tab/>
        <w:t>Introduction</w:t>
      </w:r>
      <w:r>
        <w:rPr>
          <w:noProof/>
        </w:rPr>
        <w:tab/>
      </w:r>
      <w:r>
        <w:rPr>
          <w:noProof/>
        </w:rPr>
        <w:fldChar w:fldCharType="begin" w:fldLock="1"/>
      </w:r>
      <w:r>
        <w:rPr>
          <w:noProof/>
        </w:rPr>
        <w:instrText xml:space="preserve"> PAGEREF _Toc136943981 \h </w:instrText>
      </w:r>
      <w:r>
        <w:rPr>
          <w:noProof/>
        </w:rPr>
      </w:r>
      <w:r>
        <w:rPr>
          <w:noProof/>
        </w:rPr>
        <w:fldChar w:fldCharType="separate"/>
      </w:r>
      <w:r>
        <w:rPr>
          <w:noProof/>
        </w:rPr>
        <w:t>45</w:t>
      </w:r>
      <w:r>
        <w:rPr>
          <w:noProof/>
        </w:rPr>
        <w:fldChar w:fldCharType="end"/>
      </w:r>
    </w:p>
    <w:p w14:paraId="1B0AF39C" w14:textId="22CADFD5" w:rsidR="0053602B" w:rsidRDefault="0053602B">
      <w:pPr>
        <w:pStyle w:val="TOC3"/>
        <w:rPr>
          <w:rFonts w:asciiTheme="minorHAnsi" w:eastAsiaTheme="minorEastAsia" w:hAnsiTheme="minorHAnsi" w:cstheme="minorBidi"/>
          <w:noProof/>
          <w:sz w:val="22"/>
          <w:szCs w:val="22"/>
          <w:lang w:eastAsia="en-GB"/>
        </w:rPr>
      </w:pPr>
      <w:r>
        <w:rPr>
          <w:noProof/>
        </w:rPr>
        <w:t>6.16.2</w:t>
      </w:r>
      <w:r>
        <w:rPr>
          <w:noProof/>
        </w:rPr>
        <w:tab/>
        <w:t>Solution details</w:t>
      </w:r>
      <w:r>
        <w:rPr>
          <w:noProof/>
        </w:rPr>
        <w:tab/>
      </w:r>
      <w:r>
        <w:rPr>
          <w:noProof/>
        </w:rPr>
        <w:fldChar w:fldCharType="begin" w:fldLock="1"/>
      </w:r>
      <w:r>
        <w:rPr>
          <w:noProof/>
        </w:rPr>
        <w:instrText xml:space="preserve"> PAGEREF _Toc136943982 \h </w:instrText>
      </w:r>
      <w:r>
        <w:rPr>
          <w:noProof/>
        </w:rPr>
      </w:r>
      <w:r>
        <w:rPr>
          <w:noProof/>
        </w:rPr>
        <w:fldChar w:fldCharType="separate"/>
      </w:r>
      <w:r>
        <w:rPr>
          <w:noProof/>
        </w:rPr>
        <w:t>46</w:t>
      </w:r>
      <w:r>
        <w:rPr>
          <w:noProof/>
        </w:rPr>
        <w:fldChar w:fldCharType="end"/>
      </w:r>
    </w:p>
    <w:p w14:paraId="0E307A05" w14:textId="25546CB5" w:rsidR="0053602B" w:rsidRDefault="0053602B">
      <w:pPr>
        <w:pStyle w:val="TOC3"/>
        <w:rPr>
          <w:rFonts w:asciiTheme="minorHAnsi" w:eastAsiaTheme="minorEastAsia" w:hAnsiTheme="minorHAnsi" w:cstheme="minorBidi"/>
          <w:noProof/>
          <w:sz w:val="22"/>
          <w:szCs w:val="22"/>
          <w:lang w:eastAsia="en-GB"/>
        </w:rPr>
      </w:pPr>
      <w:r>
        <w:rPr>
          <w:noProof/>
        </w:rPr>
        <w:t>6.16.3</w:t>
      </w:r>
      <w:r>
        <w:rPr>
          <w:noProof/>
        </w:rPr>
        <w:tab/>
        <w:t>Evaluation</w:t>
      </w:r>
      <w:r>
        <w:rPr>
          <w:noProof/>
        </w:rPr>
        <w:tab/>
      </w:r>
      <w:r>
        <w:rPr>
          <w:noProof/>
        </w:rPr>
        <w:fldChar w:fldCharType="begin" w:fldLock="1"/>
      </w:r>
      <w:r>
        <w:rPr>
          <w:noProof/>
        </w:rPr>
        <w:instrText xml:space="preserve"> PAGEREF _Toc136943983 \h </w:instrText>
      </w:r>
      <w:r>
        <w:rPr>
          <w:noProof/>
        </w:rPr>
      </w:r>
      <w:r>
        <w:rPr>
          <w:noProof/>
        </w:rPr>
        <w:fldChar w:fldCharType="separate"/>
      </w:r>
      <w:r>
        <w:rPr>
          <w:noProof/>
        </w:rPr>
        <w:t>46</w:t>
      </w:r>
      <w:r>
        <w:rPr>
          <w:noProof/>
        </w:rPr>
        <w:fldChar w:fldCharType="end"/>
      </w:r>
    </w:p>
    <w:p w14:paraId="74C5DD31" w14:textId="7DADB788" w:rsidR="0053602B" w:rsidRDefault="0053602B">
      <w:pPr>
        <w:pStyle w:val="TOC1"/>
        <w:rPr>
          <w:rFonts w:asciiTheme="minorHAnsi" w:eastAsiaTheme="minorEastAsia" w:hAnsiTheme="minorHAnsi" w:cstheme="minorBidi"/>
          <w:noProof/>
          <w:szCs w:val="22"/>
          <w:lang w:eastAsia="en-GB"/>
        </w:rPr>
      </w:pPr>
      <w:r>
        <w:rPr>
          <w:noProof/>
        </w:rPr>
        <w:t>7</w:t>
      </w:r>
      <w:r>
        <w:rPr>
          <w:noProof/>
        </w:rPr>
        <w:tab/>
        <w:t>Conclusions</w:t>
      </w:r>
      <w:r>
        <w:rPr>
          <w:noProof/>
        </w:rPr>
        <w:tab/>
      </w:r>
      <w:r>
        <w:rPr>
          <w:noProof/>
        </w:rPr>
        <w:fldChar w:fldCharType="begin" w:fldLock="1"/>
      </w:r>
      <w:r>
        <w:rPr>
          <w:noProof/>
        </w:rPr>
        <w:instrText xml:space="preserve"> PAGEREF _Toc136943984 \h </w:instrText>
      </w:r>
      <w:r>
        <w:rPr>
          <w:noProof/>
        </w:rPr>
      </w:r>
      <w:r>
        <w:rPr>
          <w:noProof/>
        </w:rPr>
        <w:fldChar w:fldCharType="separate"/>
      </w:r>
      <w:r>
        <w:rPr>
          <w:noProof/>
        </w:rPr>
        <w:t>47</w:t>
      </w:r>
      <w:r>
        <w:rPr>
          <w:noProof/>
        </w:rPr>
        <w:fldChar w:fldCharType="end"/>
      </w:r>
    </w:p>
    <w:p w14:paraId="65C396A9" w14:textId="338561D4" w:rsidR="0053602B" w:rsidRDefault="0053602B">
      <w:pPr>
        <w:pStyle w:val="TOC2"/>
        <w:rPr>
          <w:rFonts w:asciiTheme="minorHAnsi" w:eastAsiaTheme="minorEastAsia" w:hAnsiTheme="minorHAnsi" w:cstheme="minorBidi"/>
          <w:noProof/>
          <w:sz w:val="22"/>
          <w:szCs w:val="22"/>
          <w:lang w:eastAsia="en-GB"/>
        </w:rPr>
      </w:pPr>
      <w:r>
        <w:rPr>
          <w:noProof/>
        </w:rPr>
        <w:t>7.0</w:t>
      </w:r>
      <w:r>
        <w:rPr>
          <w:noProof/>
        </w:rPr>
        <w:tab/>
        <w:t>High level conclusions</w:t>
      </w:r>
      <w:r>
        <w:rPr>
          <w:noProof/>
        </w:rPr>
        <w:tab/>
      </w:r>
      <w:r>
        <w:rPr>
          <w:noProof/>
        </w:rPr>
        <w:fldChar w:fldCharType="begin" w:fldLock="1"/>
      </w:r>
      <w:r>
        <w:rPr>
          <w:noProof/>
        </w:rPr>
        <w:instrText xml:space="preserve"> PAGEREF _Toc136943985 \h </w:instrText>
      </w:r>
      <w:r>
        <w:rPr>
          <w:noProof/>
        </w:rPr>
      </w:r>
      <w:r>
        <w:rPr>
          <w:noProof/>
        </w:rPr>
        <w:fldChar w:fldCharType="separate"/>
      </w:r>
      <w:r>
        <w:rPr>
          <w:noProof/>
        </w:rPr>
        <w:t>47</w:t>
      </w:r>
      <w:r>
        <w:rPr>
          <w:noProof/>
        </w:rPr>
        <w:fldChar w:fldCharType="end"/>
      </w:r>
    </w:p>
    <w:p w14:paraId="1B77C6F6" w14:textId="499C12C0" w:rsidR="0053602B" w:rsidRDefault="0053602B">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_Toc136943986 \h </w:instrText>
      </w:r>
      <w:r>
        <w:rPr>
          <w:noProof/>
        </w:rPr>
      </w:r>
      <w:r>
        <w:rPr>
          <w:noProof/>
        </w:rPr>
        <w:fldChar w:fldCharType="separate"/>
      </w:r>
      <w:r>
        <w:rPr>
          <w:noProof/>
        </w:rPr>
        <w:t>48</w:t>
      </w:r>
      <w:r>
        <w:rPr>
          <w:noProof/>
        </w:rPr>
        <w:fldChar w:fldCharType="end"/>
      </w:r>
    </w:p>
    <w:p w14:paraId="0B9E3498" w14:textId="5D187E9E" w:rsidR="00080512" w:rsidRPr="006B0720" w:rsidRDefault="00F921A3">
      <w:r>
        <w:fldChar w:fldCharType="end"/>
      </w:r>
    </w:p>
    <w:p w14:paraId="747690AD" w14:textId="66FE79CE" w:rsidR="0074026F" w:rsidRPr="006B0720" w:rsidRDefault="00080512" w:rsidP="00C36E05">
      <w:r w:rsidRPr="006B0720">
        <w:br w:type="page"/>
      </w:r>
    </w:p>
    <w:p w14:paraId="03993004" w14:textId="77777777" w:rsidR="00080512" w:rsidRPr="006B0720" w:rsidRDefault="00080512">
      <w:pPr>
        <w:pStyle w:val="Heading1"/>
      </w:pPr>
      <w:bookmarkStart w:id="15" w:name="foreword"/>
      <w:bookmarkStart w:id="16" w:name="_Toc134016668"/>
      <w:bookmarkStart w:id="17" w:name="_Toc134081450"/>
      <w:bookmarkStart w:id="18" w:name="_Toc136943892"/>
      <w:bookmarkEnd w:id="15"/>
      <w:r w:rsidRPr="006B0720">
        <w:lastRenderedPageBreak/>
        <w:t>Foreword</w:t>
      </w:r>
      <w:bookmarkEnd w:id="16"/>
      <w:bookmarkEnd w:id="17"/>
      <w:bookmarkEnd w:id="18"/>
    </w:p>
    <w:p w14:paraId="2511FBFA" w14:textId="04F84031" w:rsidR="00080512" w:rsidRPr="006B0720" w:rsidRDefault="00080512">
      <w:r w:rsidRPr="006B0720">
        <w:t xml:space="preserve">This Technical </w:t>
      </w:r>
      <w:bookmarkStart w:id="19" w:name="spectype3"/>
      <w:r w:rsidR="00602AEA" w:rsidRPr="006B0720">
        <w:t>Report</w:t>
      </w:r>
      <w:bookmarkEnd w:id="19"/>
      <w:r w:rsidRPr="006B0720">
        <w:t xml:space="preserve"> has been produced by the 3</w:t>
      </w:r>
      <w:r w:rsidR="00F04712" w:rsidRPr="006B0720">
        <w:t>rd</w:t>
      </w:r>
      <w:r w:rsidRPr="006B0720">
        <w:t xml:space="preserve"> Generation Partnership Project (3GPP).</w:t>
      </w:r>
    </w:p>
    <w:p w14:paraId="3DFC7B77" w14:textId="77777777" w:rsidR="00080512" w:rsidRPr="006B0720" w:rsidRDefault="00080512">
      <w:r w:rsidRPr="006B0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B0720" w:rsidRDefault="00080512">
      <w:pPr>
        <w:pStyle w:val="B10"/>
      </w:pPr>
      <w:r w:rsidRPr="006B0720">
        <w:t>Version x.y.z</w:t>
      </w:r>
    </w:p>
    <w:p w14:paraId="580463B0" w14:textId="77777777" w:rsidR="00080512" w:rsidRPr="006B0720" w:rsidRDefault="00080512">
      <w:pPr>
        <w:pStyle w:val="B10"/>
      </w:pPr>
      <w:r w:rsidRPr="006B0720">
        <w:t>where:</w:t>
      </w:r>
    </w:p>
    <w:p w14:paraId="3B71368C" w14:textId="77777777" w:rsidR="00080512" w:rsidRPr="006B0720" w:rsidRDefault="00080512">
      <w:pPr>
        <w:pStyle w:val="B2"/>
      </w:pPr>
      <w:r w:rsidRPr="006B0720">
        <w:t>x</w:t>
      </w:r>
      <w:r w:rsidRPr="006B0720">
        <w:tab/>
        <w:t>the first digit:</w:t>
      </w:r>
    </w:p>
    <w:p w14:paraId="01466A03" w14:textId="77777777" w:rsidR="00080512" w:rsidRPr="006B0720" w:rsidRDefault="00080512">
      <w:pPr>
        <w:pStyle w:val="B3"/>
      </w:pPr>
      <w:r w:rsidRPr="006B0720">
        <w:t>1</w:t>
      </w:r>
      <w:r w:rsidRPr="006B0720">
        <w:tab/>
        <w:t>presented to TSG for information;</w:t>
      </w:r>
    </w:p>
    <w:p w14:paraId="055D9DB4" w14:textId="77777777" w:rsidR="00080512" w:rsidRPr="006B0720" w:rsidRDefault="00080512">
      <w:pPr>
        <w:pStyle w:val="B3"/>
      </w:pPr>
      <w:r w:rsidRPr="006B0720">
        <w:t>2</w:t>
      </w:r>
      <w:r w:rsidRPr="006B0720">
        <w:tab/>
        <w:t>presented to TSG for approval;</w:t>
      </w:r>
    </w:p>
    <w:p w14:paraId="7377C719" w14:textId="77777777" w:rsidR="00080512" w:rsidRPr="006B0720" w:rsidRDefault="00080512">
      <w:pPr>
        <w:pStyle w:val="B3"/>
      </w:pPr>
      <w:r w:rsidRPr="006B0720">
        <w:t>3</w:t>
      </w:r>
      <w:r w:rsidRPr="006B0720">
        <w:tab/>
        <w:t>or greater indicates TSG approved document under change control.</w:t>
      </w:r>
    </w:p>
    <w:p w14:paraId="551E0512" w14:textId="77777777" w:rsidR="00080512" w:rsidRPr="006B0720" w:rsidRDefault="00080512">
      <w:pPr>
        <w:pStyle w:val="B2"/>
      </w:pPr>
      <w:r w:rsidRPr="006B0720">
        <w:t>y</w:t>
      </w:r>
      <w:r w:rsidRPr="006B0720">
        <w:tab/>
        <w:t>the second digit is incremented for all changes of substance, i.e. technical enhancements, corrections, updates, etc.</w:t>
      </w:r>
    </w:p>
    <w:p w14:paraId="7BB56F35" w14:textId="77777777" w:rsidR="00080512" w:rsidRPr="006B0720" w:rsidRDefault="00080512">
      <w:pPr>
        <w:pStyle w:val="B2"/>
      </w:pPr>
      <w:r w:rsidRPr="006B0720">
        <w:t>z</w:t>
      </w:r>
      <w:r w:rsidRPr="006B0720">
        <w:tab/>
        <w:t>the third digit is incremented when editorial only changes have been incorporated in the document.</w:t>
      </w:r>
    </w:p>
    <w:p w14:paraId="7300ED02" w14:textId="77777777" w:rsidR="008C384C" w:rsidRPr="006B0720" w:rsidRDefault="008C384C" w:rsidP="008C384C">
      <w:r w:rsidRPr="006B0720">
        <w:t xml:space="preserve">In </w:t>
      </w:r>
      <w:r w:rsidR="0074026F" w:rsidRPr="006B0720">
        <w:t>the present</w:t>
      </w:r>
      <w:r w:rsidRPr="006B0720">
        <w:t xml:space="preserve"> document, modal verbs have the following meanings:</w:t>
      </w:r>
    </w:p>
    <w:p w14:paraId="059166D5" w14:textId="77777777" w:rsidR="008C384C" w:rsidRPr="009452A2" w:rsidRDefault="008C384C" w:rsidP="00774DA4">
      <w:pPr>
        <w:pStyle w:val="EX"/>
      </w:pPr>
      <w:r w:rsidRPr="009452A2">
        <w:rPr>
          <w:b/>
        </w:rPr>
        <w:t>shall</w:t>
      </w:r>
      <w:r w:rsidRPr="009452A2">
        <w:tab/>
      </w:r>
      <w:r w:rsidRPr="009452A2">
        <w:tab/>
        <w:t>indicates a mandatory requirement to do something</w:t>
      </w:r>
    </w:p>
    <w:p w14:paraId="3622ABA8" w14:textId="77777777" w:rsidR="008C384C" w:rsidRPr="009452A2" w:rsidRDefault="008C384C" w:rsidP="00774DA4">
      <w:pPr>
        <w:pStyle w:val="EX"/>
      </w:pPr>
      <w:r w:rsidRPr="009452A2">
        <w:rPr>
          <w:b/>
        </w:rPr>
        <w:t>shall not</w:t>
      </w:r>
      <w:r w:rsidRPr="009452A2">
        <w:tab/>
        <w:t>indicates an interdiction (</w:t>
      </w:r>
      <w:r w:rsidR="001F1132" w:rsidRPr="009452A2">
        <w:t>prohibition</w:t>
      </w:r>
      <w:r w:rsidRPr="009452A2">
        <w:t>) to do something</w:t>
      </w:r>
    </w:p>
    <w:p w14:paraId="6B20214C" w14:textId="77777777" w:rsidR="00BA19ED" w:rsidRPr="009452A2" w:rsidRDefault="00BA19ED" w:rsidP="00A27486">
      <w:r w:rsidRPr="009452A2">
        <w:t>The constructions "shall" and "shall not" are confined to the context of normative provisions, and do not appear in Technical Reports.</w:t>
      </w:r>
    </w:p>
    <w:p w14:paraId="4AAA5592" w14:textId="77777777" w:rsidR="00C1496A" w:rsidRPr="006B0720" w:rsidRDefault="00C1496A" w:rsidP="00A27486">
      <w:r w:rsidRPr="009452A2">
        <w:t xml:space="preserve">The constructions "must" and "must not" are not used as substitutes for "shall" and "shall not". Their use is avoided insofar as possible, and </w:t>
      </w:r>
      <w:r w:rsidR="001F1132" w:rsidRPr="009452A2">
        <w:t xml:space="preserve">they </w:t>
      </w:r>
      <w:r w:rsidRPr="009452A2">
        <w:t xml:space="preserve">are </w:t>
      </w:r>
      <w:r w:rsidR="001F1132" w:rsidRPr="009452A2">
        <w:t>not</w:t>
      </w:r>
      <w:r w:rsidRPr="009452A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6B0720" w:rsidRDefault="008C384C" w:rsidP="00774DA4">
      <w:pPr>
        <w:pStyle w:val="EX"/>
      </w:pPr>
      <w:r w:rsidRPr="006B0720">
        <w:rPr>
          <w:b/>
        </w:rPr>
        <w:t>should</w:t>
      </w:r>
      <w:r w:rsidRPr="006B0720">
        <w:tab/>
      </w:r>
      <w:r w:rsidRPr="006B0720">
        <w:tab/>
        <w:t>indicates a recommendation to do something</w:t>
      </w:r>
    </w:p>
    <w:p w14:paraId="6D04F475" w14:textId="77777777" w:rsidR="008C384C" w:rsidRPr="006B0720" w:rsidRDefault="008C384C" w:rsidP="00774DA4">
      <w:pPr>
        <w:pStyle w:val="EX"/>
      </w:pPr>
      <w:r w:rsidRPr="006B0720">
        <w:rPr>
          <w:b/>
        </w:rPr>
        <w:t>should not</w:t>
      </w:r>
      <w:r w:rsidRPr="006B0720">
        <w:tab/>
        <w:t>indicates a recommendation not to do something</w:t>
      </w:r>
    </w:p>
    <w:p w14:paraId="72230B23" w14:textId="77777777" w:rsidR="008C384C" w:rsidRPr="006B0720" w:rsidRDefault="008C384C" w:rsidP="00774DA4">
      <w:pPr>
        <w:pStyle w:val="EX"/>
      </w:pPr>
      <w:r w:rsidRPr="006B0720">
        <w:rPr>
          <w:b/>
        </w:rPr>
        <w:t>may</w:t>
      </w:r>
      <w:r w:rsidRPr="006B0720">
        <w:tab/>
      </w:r>
      <w:r w:rsidRPr="006B0720">
        <w:tab/>
        <w:t>indicates permission to do something</w:t>
      </w:r>
    </w:p>
    <w:p w14:paraId="456F2770" w14:textId="77777777" w:rsidR="008C384C" w:rsidRPr="006B0720" w:rsidRDefault="008C384C" w:rsidP="00774DA4">
      <w:pPr>
        <w:pStyle w:val="EX"/>
      </w:pPr>
      <w:r w:rsidRPr="006B0720">
        <w:rPr>
          <w:b/>
        </w:rPr>
        <w:t>need not</w:t>
      </w:r>
      <w:r w:rsidRPr="006B0720">
        <w:tab/>
        <w:t>indicates permission not to do something</w:t>
      </w:r>
    </w:p>
    <w:p w14:paraId="5448D8EA" w14:textId="77777777" w:rsidR="008C384C" w:rsidRPr="006B0720" w:rsidRDefault="008C384C" w:rsidP="00A27486">
      <w:r w:rsidRPr="009452A2">
        <w:t>The construction "may not" is ambiguous</w:t>
      </w:r>
      <w:r w:rsidR="001F1132" w:rsidRPr="009452A2">
        <w:t xml:space="preserve"> </w:t>
      </w:r>
      <w:r w:rsidRPr="009452A2">
        <w:t xml:space="preserve">and </w:t>
      </w:r>
      <w:r w:rsidR="00774DA4" w:rsidRPr="009452A2">
        <w:t>is not</w:t>
      </w:r>
      <w:r w:rsidR="00F9008D" w:rsidRPr="009452A2">
        <w:t xml:space="preserve"> </w:t>
      </w:r>
      <w:r w:rsidRPr="009452A2">
        <w:t>used in normative elements.</w:t>
      </w:r>
      <w:r w:rsidR="001F1132" w:rsidRPr="009452A2">
        <w:t xml:space="preserve"> The </w:t>
      </w:r>
      <w:r w:rsidR="003765B8" w:rsidRPr="009452A2">
        <w:t xml:space="preserve">unambiguous </w:t>
      </w:r>
      <w:r w:rsidR="001F1132" w:rsidRPr="009452A2">
        <w:t>construction</w:t>
      </w:r>
      <w:r w:rsidR="003765B8" w:rsidRPr="009452A2">
        <w:t>s</w:t>
      </w:r>
      <w:r w:rsidR="001F1132" w:rsidRPr="009452A2">
        <w:t xml:space="preserve"> "might not" </w:t>
      </w:r>
      <w:r w:rsidR="003765B8" w:rsidRPr="009452A2">
        <w:t>or "shall not" are</w:t>
      </w:r>
      <w:r w:rsidR="001F1132" w:rsidRPr="009452A2">
        <w:t xml:space="preserve"> used </w:t>
      </w:r>
      <w:r w:rsidR="003765B8" w:rsidRPr="009452A2">
        <w:t xml:space="preserve">instead, depending upon the </w:t>
      </w:r>
      <w:r w:rsidR="001F1132" w:rsidRPr="009452A2">
        <w:t>meaning intended.</w:t>
      </w:r>
    </w:p>
    <w:p w14:paraId="09B67210" w14:textId="77777777" w:rsidR="008C384C" w:rsidRPr="006B0720" w:rsidRDefault="008C384C" w:rsidP="00774DA4">
      <w:pPr>
        <w:pStyle w:val="EX"/>
      </w:pPr>
      <w:r w:rsidRPr="006B0720">
        <w:rPr>
          <w:b/>
        </w:rPr>
        <w:t>can</w:t>
      </w:r>
      <w:r w:rsidRPr="006B0720">
        <w:tab/>
      </w:r>
      <w:r w:rsidRPr="006B0720">
        <w:tab/>
        <w:t>indicates</w:t>
      </w:r>
      <w:r w:rsidR="00774DA4" w:rsidRPr="006B0720">
        <w:t xml:space="preserve"> that something is possible</w:t>
      </w:r>
    </w:p>
    <w:p w14:paraId="37427640" w14:textId="77777777" w:rsidR="00774DA4" w:rsidRPr="006B0720" w:rsidRDefault="00774DA4" w:rsidP="00774DA4">
      <w:pPr>
        <w:pStyle w:val="EX"/>
      </w:pPr>
      <w:r w:rsidRPr="006B0720">
        <w:rPr>
          <w:b/>
        </w:rPr>
        <w:t>cannot</w:t>
      </w:r>
      <w:r w:rsidRPr="006B0720">
        <w:tab/>
      </w:r>
      <w:r w:rsidRPr="006B0720">
        <w:tab/>
        <w:t>indicates that something is impossible</w:t>
      </w:r>
    </w:p>
    <w:p w14:paraId="0BBF5610" w14:textId="77777777" w:rsidR="00774DA4" w:rsidRPr="006B0720" w:rsidRDefault="00774DA4" w:rsidP="00A27486">
      <w:r w:rsidRPr="006B0720">
        <w:t xml:space="preserve">The constructions "can" and "cannot" </w:t>
      </w:r>
      <w:r w:rsidR="00F9008D" w:rsidRPr="006B0720">
        <w:t xml:space="preserve">are not </w:t>
      </w:r>
      <w:r w:rsidRPr="006B0720">
        <w:t>substitute</w:t>
      </w:r>
      <w:r w:rsidR="003765B8" w:rsidRPr="006B0720">
        <w:t>s</w:t>
      </w:r>
      <w:r w:rsidRPr="006B0720">
        <w:t xml:space="preserve"> for "may" and "need not".</w:t>
      </w:r>
    </w:p>
    <w:p w14:paraId="46554B00" w14:textId="77777777" w:rsidR="00774DA4" w:rsidRPr="006B0720" w:rsidRDefault="00774DA4" w:rsidP="00774DA4">
      <w:pPr>
        <w:pStyle w:val="EX"/>
      </w:pPr>
      <w:r w:rsidRPr="006B0720">
        <w:rPr>
          <w:b/>
        </w:rPr>
        <w:t>will</w:t>
      </w:r>
      <w:r w:rsidRPr="006B0720">
        <w:tab/>
      </w:r>
      <w:r w:rsidRPr="006B0720">
        <w:tab/>
        <w:t xml:space="preserve">indicates that something is certain </w:t>
      </w:r>
      <w:r w:rsidR="003765B8" w:rsidRPr="006B0720">
        <w:t xml:space="preserve">or </w:t>
      </w:r>
      <w:r w:rsidRPr="006B0720">
        <w:t xml:space="preserve">expected to happen </w:t>
      </w:r>
      <w:r w:rsidR="003765B8" w:rsidRPr="006B0720">
        <w:t xml:space="preserve">as a result of action taken by an </w:t>
      </w:r>
      <w:r w:rsidRPr="006B0720">
        <w:t>agency the behaviour of which is outside the scope of the present document</w:t>
      </w:r>
    </w:p>
    <w:p w14:paraId="512B18C3" w14:textId="77777777" w:rsidR="00774DA4" w:rsidRPr="006B0720" w:rsidRDefault="00774DA4" w:rsidP="00774DA4">
      <w:pPr>
        <w:pStyle w:val="EX"/>
      </w:pPr>
      <w:r w:rsidRPr="006B0720">
        <w:rPr>
          <w:b/>
        </w:rPr>
        <w:t>will not</w:t>
      </w:r>
      <w:r w:rsidRPr="006B0720">
        <w:tab/>
      </w:r>
      <w:r w:rsidRPr="006B0720">
        <w:tab/>
        <w:t xml:space="preserve">indicates that something is certain </w:t>
      </w:r>
      <w:r w:rsidR="003765B8" w:rsidRPr="006B0720">
        <w:t xml:space="preserve">or expected not </w:t>
      </w:r>
      <w:r w:rsidRPr="006B0720">
        <w:t xml:space="preserve">to happen </w:t>
      </w:r>
      <w:r w:rsidR="003765B8" w:rsidRPr="006B0720">
        <w:t xml:space="preserve">as a result of action taken </w:t>
      </w:r>
      <w:r w:rsidRPr="006B0720">
        <w:t xml:space="preserve">by </w:t>
      </w:r>
      <w:r w:rsidR="003765B8" w:rsidRPr="006B0720">
        <w:t xml:space="preserve">an </w:t>
      </w:r>
      <w:r w:rsidRPr="006B0720">
        <w:t>agency the behaviour of which is outside the scope of the present document</w:t>
      </w:r>
    </w:p>
    <w:p w14:paraId="7D61E1E7" w14:textId="77777777" w:rsidR="001F1132" w:rsidRPr="006B0720" w:rsidRDefault="001F1132" w:rsidP="00774DA4">
      <w:pPr>
        <w:pStyle w:val="EX"/>
      </w:pPr>
      <w:r w:rsidRPr="006B0720">
        <w:rPr>
          <w:b/>
        </w:rPr>
        <w:t>might</w:t>
      </w:r>
      <w:r w:rsidRPr="006B0720">
        <w:tab/>
        <w:t xml:space="preserve">indicates a likelihood that something will happen as a result of </w:t>
      </w:r>
      <w:r w:rsidR="003765B8" w:rsidRPr="006B0720">
        <w:t xml:space="preserve">action taken by </w:t>
      </w:r>
      <w:r w:rsidRPr="006B0720">
        <w:t>some agency the behaviour of which is outside the scope of the present document</w:t>
      </w:r>
    </w:p>
    <w:p w14:paraId="2F245ECB" w14:textId="77777777" w:rsidR="003765B8" w:rsidRPr="006B0720" w:rsidRDefault="003765B8" w:rsidP="003765B8">
      <w:pPr>
        <w:pStyle w:val="EX"/>
      </w:pPr>
      <w:r w:rsidRPr="006B0720">
        <w:rPr>
          <w:b/>
        </w:rPr>
        <w:lastRenderedPageBreak/>
        <w:t>might not</w:t>
      </w:r>
      <w:r w:rsidRPr="006B0720">
        <w:tab/>
        <w:t>indicates a likelihood that something will not happen as a result of action taken by some agency the behaviour of which is outside the scope of the present document</w:t>
      </w:r>
    </w:p>
    <w:p w14:paraId="21555F99" w14:textId="77777777" w:rsidR="001F1132" w:rsidRPr="006B0720" w:rsidRDefault="001F1132" w:rsidP="001F1132">
      <w:r w:rsidRPr="006B0720">
        <w:t>In addition:</w:t>
      </w:r>
    </w:p>
    <w:p w14:paraId="63413FDB" w14:textId="77777777" w:rsidR="00774DA4" w:rsidRPr="006B0720" w:rsidRDefault="00774DA4" w:rsidP="00774DA4">
      <w:pPr>
        <w:pStyle w:val="EX"/>
      </w:pPr>
      <w:r w:rsidRPr="006B0720">
        <w:rPr>
          <w:b/>
        </w:rPr>
        <w:t>is</w:t>
      </w:r>
      <w:r w:rsidRPr="006B0720">
        <w:tab/>
        <w:t>(or any other verb in the indicative</w:t>
      </w:r>
      <w:r w:rsidR="001F1132" w:rsidRPr="006B0720">
        <w:t xml:space="preserve"> mood</w:t>
      </w:r>
      <w:r w:rsidRPr="006B0720">
        <w:t>) indicates a statement of fact</w:t>
      </w:r>
    </w:p>
    <w:p w14:paraId="593B9524" w14:textId="77777777" w:rsidR="00647114" w:rsidRPr="006B0720" w:rsidRDefault="00647114" w:rsidP="00774DA4">
      <w:pPr>
        <w:pStyle w:val="EX"/>
      </w:pPr>
      <w:r w:rsidRPr="006B0720">
        <w:rPr>
          <w:b/>
        </w:rPr>
        <w:t>is not</w:t>
      </w:r>
      <w:r w:rsidRPr="006B0720">
        <w:tab/>
        <w:t>(or any other negative verb in the indicative</w:t>
      </w:r>
      <w:r w:rsidR="001F1132" w:rsidRPr="006B0720">
        <w:t xml:space="preserve"> mood</w:t>
      </w:r>
      <w:r w:rsidRPr="006B0720">
        <w:t>) indicates a statement of fact</w:t>
      </w:r>
    </w:p>
    <w:p w14:paraId="5DD56516" w14:textId="77777777" w:rsidR="00774DA4" w:rsidRPr="006B0720" w:rsidRDefault="00647114" w:rsidP="00A27486">
      <w:r w:rsidRPr="006B0720">
        <w:t>The constructions "is" and "is not" do not indicate requirements.</w:t>
      </w:r>
    </w:p>
    <w:p w14:paraId="548A512E" w14:textId="77777777" w:rsidR="00080512" w:rsidRPr="006B0720" w:rsidRDefault="00080512">
      <w:pPr>
        <w:pStyle w:val="Heading1"/>
      </w:pPr>
      <w:bookmarkStart w:id="20" w:name="introduction"/>
      <w:bookmarkEnd w:id="20"/>
      <w:r w:rsidRPr="006B0720">
        <w:br w:type="page"/>
      </w:r>
      <w:bookmarkStart w:id="21" w:name="scope"/>
      <w:bookmarkStart w:id="22" w:name="_Toc134016669"/>
      <w:bookmarkStart w:id="23" w:name="_Toc134081451"/>
      <w:bookmarkStart w:id="24" w:name="_Toc136943893"/>
      <w:bookmarkEnd w:id="21"/>
      <w:r w:rsidRPr="006B0720">
        <w:lastRenderedPageBreak/>
        <w:t>1</w:t>
      </w:r>
      <w:r w:rsidRPr="006B0720">
        <w:tab/>
        <w:t>Scope</w:t>
      </w:r>
      <w:bookmarkEnd w:id="22"/>
      <w:bookmarkEnd w:id="23"/>
      <w:bookmarkEnd w:id="24"/>
    </w:p>
    <w:p w14:paraId="6DE6F74A" w14:textId="69E0C629" w:rsidR="008A21D0" w:rsidRPr="006B0720" w:rsidRDefault="00080512" w:rsidP="008A21D0">
      <w:r w:rsidRPr="006B0720">
        <w:t xml:space="preserve">The </w:t>
      </w:r>
      <w:r w:rsidR="008A21D0" w:rsidRPr="006B0720">
        <w:t xml:space="preserve">scope of </w:t>
      </w:r>
      <w:r w:rsidRPr="006B0720">
        <w:t xml:space="preserve">present document </w:t>
      </w:r>
      <w:r w:rsidR="008A21D0" w:rsidRPr="006B0720">
        <w:t xml:space="preserve">is based on the requirements for SNA (TS 22.261 clause 6.10.2) </w:t>
      </w:r>
      <w:r w:rsidR="00D804C9" w:rsidRPr="006B0720">
        <w:t>[2]</w:t>
      </w:r>
      <w:r w:rsidR="008A21D0" w:rsidRPr="006B0720">
        <w:t xml:space="preserve"> and on the Study on application enablement aspects for subscriber-aware northbound API access (TR 23.700-95) </w:t>
      </w:r>
      <w:r w:rsidR="00D804C9" w:rsidRPr="006B0720">
        <w:t>[3]</w:t>
      </w:r>
      <w:r w:rsidR="008A21D0" w:rsidRPr="006B0720">
        <w:t>.</w:t>
      </w:r>
    </w:p>
    <w:p w14:paraId="50A9C100" w14:textId="77777777" w:rsidR="008A21D0" w:rsidRPr="006B0720" w:rsidRDefault="008A21D0" w:rsidP="008A21D0">
      <w:r w:rsidRPr="006B0720">
        <w:t xml:space="preserve">The objective of this study is to: </w:t>
      </w:r>
    </w:p>
    <w:p w14:paraId="1B5E053A" w14:textId="5DE366B6" w:rsidR="008A21D0" w:rsidRPr="006B0720" w:rsidRDefault="00297C7E" w:rsidP="00297C7E">
      <w:pPr>
        <w:pStyle w:val="B10"/>
      </w:pPr>
      <w:r w:rsidRPr="006B0720">
        <w:t>1.</w:t>
      </w:r>
      <w:r w:rsidRPr="006B0720">
        <w:tab/>
      </w:r>
      <w:r w:rsidR="008A21D0" w:rsidRPr="006B0720">
        <w:t>Identify potential new security requirements related to API invocation (such as user authorization) and define potential solutions to fulfil these requirements. This encompasses:</w:t>
      </w:r>
    </w:p>
    <w:p w14:paraId="00FB4EF3" w14:textId="77777777" w:rsidR="008A21D0" w:rsidRPr="006B0720" w:rsidRDefault="008A21D0" w:rsidP="00297C7E">
      <w:pPr>
        <w:pStyle w:val="B2"/>
      </w:pPr>
      <w:r w:rsidRPr="006B0720">
        <w:t>-</w:t>
      </w:r>
      <w:r w:rsidRPr="006B0720">
        <w:tab/>
        <w:t>Whether and how CAPIF functions can determine the resource owner upon CAPIF invocation</w:t>
      </w:r>
    </w:p>
    <w:p w14:paraId="441081B1" w14:textId="77777777" w:rsidR="008A21D0" w:rsidRPr="006B0720" w:rsidRDefault="008A21D0" w:rsidP="00297C7E">
      <w:pPr>
        <w:pStyle w:val="B2"/>
      </w:pPr>
      <w:r w:rsidRPr="006B0720">
        <w:t>-</w:t>
      </w:r>
      <w:r w:rsidRPr="006B0720">
        <w:tab/>
        <w:t>Whether and how CAPIF can support obtaining authorization from the resource owner</w:t>
      </w:r>
    </w:p>
    <w:p w14:paraId="484C2CBB" w14:textId="77777777" w:rsidR="008A21D0" w:rsidRPr="006B0720" w:rsidRDefault="008A21D0" w:rsidP="00297C7E">
      <w:pPr>
        <w:pStyle w:val="B2"/>
      </w:pPr>
      <w:r w:rsidRPr="006B0720">
        <w:t>-</w:t>
      </w:r>
      <w:r w:rsidRPr="006B0720">
        <w:tab/>
        <w:t>Whether and how CAPIF can support revocation of authorization by the resource owner</w:t>
      </w:r>
    </w:p>
    <w:p w14:paraId="2D5CE78A" w14:textId="77777777" w:rsidR="008A21D0" w:rsidRPr="006B0720" w:rsidRDefault="008A21D0" w:rsidP="00297C7E">
      <w:pPr>
        <w:pStyle w:val="B2"/>
      </w:pPr>
      <w:r w:rsidRPr="006B0720">
        <w:t>-</w:t>
      </w:r>
      <w:r w:rsidRPr="006B0720">
        <w:tab/>
        <w:t>Whether and how CAPIF can support security procedures with the aim to reduce authorization inquiries for a nested API invocation</w:t>
      </w:r>
    </w:p>
    <w:p w14:paraId="602B584C" w14:textId="77777777" w:rsidR="008A21D0" w:rsidRPr="006B0720" w:rsidRDefault="008A21D0" w:rsidP="00297C7E">
      <w:pPr>
        <w:pStyle w:val="B2"/>
      </w:pPr>
      <w:r w:rsidRPr="006B0720">
        <w:tab/>
        <w:t>The study is not exclusively tailored to CAPIF, but should align with widely deployed authorization frameworks.</w:t>
      </w:r>
    </w:p>
    <w:p w14:paraId="79E73A2A" w14:textId="77777777" w:rsidR="008A21D0" w:rsidRPr="006B0720" w:rsidRDefault="008A21D0" w:rsidP="00297C7E">
      <w:pPr>
        <w:pStyle w:val="B10"/>
      </w:pPr>
      <w:r w:rsidRPr="006B0720">
        <w:t xml:space="preserve">2. </w:t>
      </w:r>
      <w:r w:rsidRPr="006B0720">
        <w:tab/>
        <w:t>Identify potential security requirements for APIs used in SNAAPP and define potential solutions to fulfil these requirements.</w:t>
      </w:r>
    </w:p>
    <w:p w14:paraId="3F59FC06" w14:textId="32BCC7C8" w:rsidR="00B47DA5" w:rsidRPr="006B0720" w:rsidRDefault="008A21D0" w:rsidP="00D31515">
      <w:pPr>
        <w:pStyle w:val="NO"/>
      </w:pPr>
      <w:r w:rsidRPr="006B0720">
        <w:tab/>
        <w:t>This objective includes UE-originated API invocation.</w:t>
      </w:r>
    </w:p>
    <w:p w14:paraId="794720D9" w14:textId="77777777" w:rsidR="00080512" w:rsidRPr="006B0720" w:rsidRDefault="00080512">
      <w:pPr>
        <w:pStyle w:val="Heading1"/>
      </w:pPr>
      <w:bookmarkStart w:id="25" w:name="references"/>
      <w:bookmarkStart w:id="26" w:name="_Toc134016670"/>
      <w:bookmarkStart w:id="27" w:name="_Toc134081452"/>
      <w:bookmarkStart w:id="28" w:name="_Toc136943894"/>
      <w:bookmarkEnd w:id="25"/>
      <w:r w:rsidRPr="006B0720">
        <w:t>2</w:t>
      </w:r>
      <w:r w:rsidRPr="006B0720">
        <w:tab/>
        <w:t>References</w:t>
      </w:r>
      <w:bookmarkEnd w:id="26"/>
      <w:bookmarkEnd w:id="27"/>
      <w:bookmarkEnd w:id="28"/>
    </w:p>
    <w:p w14:paraId="38C42C61" w14:textId="77777777" w:rsidR="00080512" w:rsidRPr="006B0720" w:rsidRDefault="00080512">
      <w:r w:rsidRPr="006B0720">
        <w:t>The following documents contain provisions which, through reference in this text, constitute provisions of the present document.</w:t>
      </w:r>
    </w:p>
    <w:p w14:paraId="58E74F57" w14:textId="77777777" w:rsidR="00080512" w:rsidRPr="006B0720" w:rsidRDefault="00051834" w:rsidP="00051834">
      <w:pPr>
        <w:pStyle w:val="B10"/>
      </w:pPr>
      <w:r w:rsidRPr="006B0720">
        <w:t>-</w:t>
      </w:r>
      <w:r w:rsidRPr="006B0720">
        <w:tab/>
      </w:r>
      <w:r w:rsidR="00080512" w:rsidRPr="006B0720">
        <w:t>References are either specific (identified by date of publication, edition numbe</w:t>
      </w:r>
      <w:r w:rsidR="00DC4DA2" w:rsidRPr="006B0720">
        <w:t>r, version number, etc.) or non</w:t>
      </w:r>
      <w:r w:rsidR="00DC4DA2" w:rsidRPr="006B0720">
        <w:noBreakHyphen/>
      </w:r>
      <w:r w:rsidR="00080512" w:rsidRPr="006B0720">
        <w:t>specific.</w:t>
      </w:r>
    </w:p>
    <w:p w14:paraId="3CDBAF19" w14:textId="77777777" w:rsidR="00080512" w:rsidRPr="006B0720" w:rsidRDefault="00051834" w:rsidP="00051834">
      <w:pPr>
        <w:pStyle w:val="B10"/>
      </w:pPr>
      <w:r w:rsidRPr="006B0720">
        <w:t>-</w:t>
      </w:r>
      <w:r w:rsidRPr="006B0720">
        <w:tab/>
      </w:r>
      <w:r w:rsidR="00080512" w:rsidRPr="006B0720">
        <w:t>For a specific reference, subsequent revisions do not apply.</w:t>
      </w:r>
    </w:p>
    <w:p w14:paraId="52D91A89" w14:textId="77777777" w:rsidR="00080512" w:rsidRPr="006B0720" w:rsidRDefault="00051834" w:rsidP="00051834">
      <w:pPr>
        <w:pStyle w:val="B10"/>
      </w:pPr>
      <w:r w:rsidRPr="006B0720">
        <w:t>-</w:t>
      </w:r>
      <w:r w:rsidRPr="006B0720">
        <w:tab/>
      </w:r>
      <w:r w:rsidR="00080512" w:rsidRPr="006B0720">
        <w:t>For a non-specific reference, the latest version applies. In the case of a reference to a 3GPP document (including a GSM document), a non-specific reference implicitly refers to the latest version of that document</w:t>
      </w:r>
      <w:r w:rsidR="00080512" w:rsidRPr="006B0720">
        <w:rPr>
          <w:i/>
        </w:rPr>
        <w:t xml:space="preserve"> in the same Release as the present document</w:t>
      </w:r>
      <w:r w:rsidR="00080512" w:rsidRPr="006B0720">
        <w:t>.</w:t>
      </w:r>
    </w:p>
    <w:p w14:paraId="6DDBEC68" w14:textId="6C615A14" w:rsidR="00EC4A25" w:rsidRPr="006B0720" w:rsidRDefault="00EC4A25" w:rsidP="00EC4A25">
      <w:pPr>
        <w:pStyle w:val="EX"/>
      </w:pPr>
      <w:r w:rsidRPr="006B0720">
        <w:t>[1]</w:t>
      </w:r>
      <w:r w:rsidRPr="006B0720">
        <w:tab/>
        <w:t>3GPP TR 21.905: "Vocabulary for 3GPP Specifications".</w:t>
      </w:r>
    </w:p>
    <w:p w14:paraId="036C6DBA" w14:textId="5D7AA4D8" w:rsidR="00381244" w:rsidRPr="006B0720" w:rsidRDefault="00381244" w:rsidP="00381244">
      <w:pPr>
        <w:pStyle w:val="EX"/>
      </w:pPr>
      <w:r w:rsidRPr="006B0720">
        <w:t>[2]</w:t>
      </w:r>
      <w:r w:rsidRPr="006B0720">
        <w:tab/>
        <w:t>3GPP TS 22.261: "Service requirements for the 5G system".</w:t>
      </w:r>
    </w:p>
    <w:p w14:paraId="6CC1E967" w14:textId="336CD02E" w:rsidR="009D11B2" w:rsidRPr="006B0720" w:rsidRDefault="009D11B2" w:rsidP="009D11B2">
      <w:pPr>
        <w:pStyle w:val="EX"/>
        <w:rPr>
          <w:lang w:eastAsia="zh-CN"/>
        </w:rPr>
      </w:pPr>
      <w:r w:rsidRPr="006B0720">
        <w:rPr>
          <w:rFonts w:hint="eastAsia"/>
          <w:lang w:eastAsia="zh-CN"/>
        </w:rPr>
        <w:t>[</w:t>
      </w:r>
      <w:r w:rsidRPr="006B0720">
        <w:rPr>
          <w:lang w:eastAsia="zh-CN"/>
        </w:rPr>
        <w:t>3]</w:t>
      </w:r>
      <w:r w:rsidRPr="006B0720">
        <w:rPr>
          <w:lang w:eastAsia="zh-CN"/>
        </w:rPr>
        <w:tab/>
        <w:t xml:space="preserve">3GPP TR 23.700-95: </w:t>
      </w:r>
      <w:r w:rsidR="00297C7E" w:rsidRPr="006B0720">
        <w:rPr>
          <w:lang w:eastAsia="zh-CN"/>
        </w:rPr>
        <w:t>"</w:t>
      </w:r>
      <w:r w:rsidRPr="006B0720">
        <w:rPr>
          <w:lang w:eastAsia="zh-CN"/>
        </w:rPr>
        <w:t>Study on application enablement aspects for subscriber-aware northbound API access</w:t>
      </w:r>
      <w:r w:rsidR="00297C7E" w:rsidRPr="006B0720">
        <w:rPr>
          <w:lang w:eastAsia="zh-CN"/>
        </w:rPr>
        <w:t>"</w:t>
      </w:r>
      <w:r w:rsidRPr="006B0720">
        <w:rPr>
          <w:lang w:eastAsia="zh-CN"/>
        </w:rPr>
        <w:t>.</w:t>
      </w:r>
    </w:p>
    <w:p w14:paraId="3A4AB6FD" w14:textId="42370ECA" w:rsidR="009D11B2" w:rsidRPr="006B0720" w:rsidRDefault="009D11B2" w:rsidP="009D11B2">
      <w:pPr>
        <w:pStyle w:val="EX"/>
        <w:rPr>
          <w:lang w:eastAsia="zh-CN"/>
        </w:rPr>
      </w:pPr>
      <w:r w:rsidRPr="006B0720">
        <w:rPr>
          <w:lang w:eastAsia="zh-CN"/>
        </w:rPr>
        <w:t>[4]</w:t>
      </w:r>
      <w:r w:rsidRPr="006B0720">
        <w:rPr>
          <w:lang w:eastAsia="zh-CN"/>
        </w:rPr>
        <w:tab/>
        <w:t xml:space="preserve">IETF RFC 6749: </w:t>
      </w:r>
      <w:r w:rsidR="00297C7E" w:rsidRPr="006B0720">
        <w:rPr>
          <w:lang w:eastAsia="zh-CN"/>
        </w:rPr>
        <w:t>"</w:t>
      </w:r>
      <w:r w:rsidRPr="006B0720">
        <w:rPr>
          <w:lang w:eastAsia="zh-CN"/>
        </w:rPr>
        <w:t>The OAuth 2.0 Authorization Framework</w:t>
      </w:r>
      <w:r w:rsidR="00297C7E" w:rsidRPr="006B0720">
        <w:rPr>
          <w:lang w:eastAsia="zh-CN"/>
        </w:rPr>
        <w:t>"</w:t>
      </w:r>
      <w:r w:rsidRPr="006B0720">
        <w:rPr>
          <w:lang w:eastAsia="zh-CN"/>
        </w:rPr>
        <w:t>.</w:t>
      </w:r>
    </w:p>
    <w:p w14:paraId="5F5AC98C" w14:textId="71D600D0" w:rsidR="009D11B2" w:rsidRPr="006B0720" w:rsidRDefault="009D11B2" w:rsidP="009D11B2">
      <w:pPr>
        <w:pStyle w:val="EX"/>
        <w:rPr>
          <w:lang w:eastAsia="zh-CN"/>
        </w:rPr>
      </w:pPr>
      <w:r w:rsidRPr="006B0720">
        <w:rPr>
          <w:rFonts w:hint="eastAsia"/>
          <w:lang w:eastAsia="zh-CN"/>
        </w:rPr>
        <w:t>[</w:t>
      </w:r>
      <w:r w:rsidRPr="006B0720">
        <w:rPr>
          <w:lang w:eastAsia="zh-CN"/>
        </w:rPr>
        <w:t>5]</w:t>
      </w:r>
      <w:r w:rsidRPr="006B0720">
        <w:rPr>
          <w:lang w:eastAsia="zh-CN"/>
        </w:rPr>
        <w:tab/>
        <w:t xml:space="preserve">3GPP TS 33.122: </w:t>
      </w:r>
      <w:r w:rsidR="00297C7E" w:rsidRPr="006B0720">
        <w:rPr>
          <w:lang w:eastAsia="zh-CN"/>
        </w:rPr>
        <w:t>"</w:t>
      </w:r>
      <w:r w:rsidRPr="006B0720">
        <w:rPr>
          <w:lang w:eastAsia="zh-CN"/>
        </w:rPr>
        <w:t>Security aspects of Common API Framework (CAPIF) for 3GPP northbound APIs</w:t>
      </w:r>
      <w:r w:rsidR="00297C7E" w:rsidRPr="006B0720">
        <w:rPr>
          <w:lang w:eastAsia="zh-CN"/>
        </w:rPr>
        <w:t>"</w:t>
      </w:r>
      <w:r w:rsidRPr="006B0720">
        <w:rPr>
          <w:lang w:eastAsia="zh-CN"/>
        </w:rPr>
        <w:t>.</w:t>
      </w:r>
    </w:p>
    <w:p w14:paraId="11F67395" w14:textId="32CDF52C" w:rsidR="009D11B2" w:rsidRPr="006B0720" w:rsidRDefault="002C351D" w:rsidP="00D31515">
      <w:pPr>
        <w:pStyle w:val="EX"/>
      </w:pPr>
      <w:r w:rsidRPr="006B0720">
        <w:t>[6]</w:t>
      </w:r>
      <w:r w:rsidRPr="006B0720">
        <w:tab/>
        <w:t xml:space="preserve">openID.net: "OpenID Connect Core 1.0 incorporating errata set 1". Available at: </w:t>
      </w:r>
      <w:hyperlink r:id="rId13" w:history="1">
        <w:r w:rsidRPr="006B0720">
          <w:rPr>
            <w:color w:val="0000FF"/>
            <w:u w:val="single"/>
          </w:rPr>
          <w:t>https://openid.net/specs/openid-connect-core-1_0.html</w:t>
        </w:r>
      </w:hyperlink>
    </w:p>
    <w:p w14:paraId="5BFC8D80" w14:textId="644AF63A" w:rsidR="00246AB7" w:rsidRPr="006B0720" w:rsidRDefault="00246AB7" w:rsidP="00246AB7">
      <w:pPr>
        <w:pStyle w:val="EX"/>
        <w:rPr>
          <w:lang w:eastAsia="zh-CN"/>
        </w:rPr>
      </w:pPr>
      <w:r w:rsidRPr="006B0720">
        <w:rPr>
          <w:rFonts w:hint="eastAsia"/>
          <w:lang w:eastAsia="zh-CN"/>
        </w:rPr>
        <w:t>[</w:t>
      </w:r>
      <w:r w:rsidRPr="006B0720">
        <w:rPr>
          <w:lang w:eastAsia="zh-CN"/>
        </w:rPr>
        <w:t>7]</w:t>
      </w:r>
      <w:r w:rsidRPr="006B0720">
        <w:rPr>
          <w:lang w:eastAsia="zh-CN"/>
        </w:rPr>
        <w:tab/>
        <w:t xml:space="preserve">IETF RFC 7009: </w:t>
      </w:r>
      <w:r w:rsidR="00297C7E" w:rsidRPr="006B0720">
        <w:rPr>
          <w:lang w:eastAsia="zh-CN"/>
        </w:rPr>
        <w:t>"</w:t>
      </w:r>
      <w:r w:rsidRPr="006B0720">
        <w:rPr>
          <w:lang w:eastAsia="zh-CN"/>
        </w:rPr>
        <w:t>OAuth 2.0 Token Revocation</w:t>
      </w:r>
      <w:r w:rsidR="00297C7E" w:rsidRPr="006B0720">
        <w:rPr>
          <w:lang w:eastAsia="zh-CN"/>
        </w:rPr>
        <w:t>"</w:t>
      </w:r>
      <w:r w:rsidRPr="006B0720">
        <w:rPr>
          <w:lang w:eastAsia="zh-CN"/>
        </w:rPr>
        <w:t>.</w:t>
      </w:r>
    </w:p>
    <w:p w14:paraId="6DC9A22E" w14:textId="4A86E44D" w:rsidR="00381244" w:rsidRPr="006B0720" w:rsidRDefault="00246AB7" w:rsidP="00850A92">
      <w:pPr>
        <w:pStyle w:val="EX"/>
        <w:rPr>
          <w:lang w:eastAsia="zh-CN"/>
        </w:rPr>
      </w:pPr>
      <w:r w:rsidRPr="006B0720">
        <w:rPr>
          <w:lang w:eastAsia="zh-CN"/>
        </w:rPr>
        <w:t>[8]</w:t>
      </w:r>
      <w:r w:rsidRPr="006B0720">
        <w:rPr>
          <w:lang w:eastAsia="zh-CN"/>
        </w:rPr>
        <w:tab/>
        <w:t xml:space="preserve">IETF RFC 7515: </w:t>
      </w:r>
      <w:r w:rsidR="00297C7E" w:rsidRPr="006B0720">
        <w:rPr>
          <w:lang w:eastAsia="zh-CN"/>
        </w:rPr>
        <w:t>"</w:t>
      </w:r>
      <w:r w:rsidRPr="006B0720">
        <w:rPr>
          <w:lang w:eastAsia="zh-CN"/>
        </w:rPr>
        <w:t>JSON Web Signature (JWS)</w:t>
      </w:r>
      <w:r w:rsidR="00297C7E" w:rsidRPr="006B0720">
        <w:rPr>
          <w:lang w:eastAsia="zh-CN"/>
        </w:rPr>
        <w:t>"</w:t>
      </w:r>
      <w:r w:rsidRPr="006B0720">
        <w:rPr>
          <w:lang w:eastAsia="zh-CN"/>
        </w:rPr>
        <w:t>.</w:t>
      </w:r>
    </w:p>
    <w:p w14:paraId="0B8D5FA8" w14:textId="3F5C1840" w:rsidR="005E11DA" w:rsidRPr="006B0720" w:rsidRDefault="005E11DA" w:rsidP="005E11DA">
      <w:pPr>
        <w:pStyle w:val="EX"/>
      </w:pPr>
      <w:r w:rsidRPr="006B0720">
        <w:t>[9]</w:t>
      </w:r>
      <w:r w:rsidRPr="006B0720">
        <w:tab/>
        <w:t>IETF RFC 7636: "Proof Key for Code Exchange by OAuth Public Clients"</w:t>
      </w:r>
      <w:r w:rsidR="002E447A" w:rsidRPr="006B0720">
        <w:t>.</w:t>
      </w:r>
    </w:p>
    <w:p w14:paraId="7D869334" w14:textId="7640AA68" w:rsidR="002E447A" w:rsidRPr="006B0720" w:rsidRDefault="002E447A" w:rsidP="005E11DA">
      <w:pPr>
        <w:pStyle w:val="EX"/>
      </w:pPr>
      <w:r w:rsidRPr="006B0720">
        <w:t>[10]</w:t>
      </w:r>
      <w:r w:rsidRPr="006B0720">
        <w:tab/>
        <w:t>IETF RFC 7662: " OAuth 2.0 Token Introspection".</w:t>
      </w:r>
    </w:p>
    <w:p w14:paraId="29D64CD2" w14:textId="5DEA025B" w:rsidR="00040B6E" w:rsidRPr="006B0720" w:rsidRDefault="00040B6E" w:rsidP="005E11DA">
      <w:pPr>
        <w:pStyle w:val="EX"/>
        <w:rPr>
          <w:lang w:eastAsia="zh-CN"/>
        </w:rPr>
      </w:pPr>
      <w:r w:rsidRPr="006B0720">
        <w:rPr>
          <w:lang w:eastAsia="zh-CN"/>
        </w:rPr>
        <w:lastRenderedPageBreak/>
        <w:t>[11]</w:t>
      </w:r>
      <w:r w:rsidRPr="006B0720">
        <w:rPr>
          <w:lang w:eastAsia="zh-CN"/>
        </w:rPr>
        <w:tab/>
        <w:t>IETF RFC 7542: "The Network Access Identifier".</w:t>
      </w:r>
    </w:p>
    <w:p w14:paraId="1412335E" w14:textId="252E5C0B" w:rsidR="005E11DA" w:rsidRDefault="00CF3B6B" w:rsidP="00850A92">
      <w:pPr>
        <w:pStyle w:val="EX"/>
      </w:pPr>
      <w:r w:rsidRPr="006B0720">
        <w:rPr>
          <w:lang w:eastAsia="zh-CN"/>
        </w:rPr>
        <w:t>[12]</w:t>
      </w:r>
      <w:r w:rsidRPr="006B0720">
        <w:rPr>
          <w:lang w:eastAsia="zh-CN"/>
        </w:rPr>
        <w:tab/>
      </w:r>
      <w:r w:rsidRPr="006B0720">
        <w:t>3GPP TS 23.</w:t>
      </w:r>
      <w:r w:rsidR="00C70E07">
        <w:t>2</w:t>
      </w:r>
      <w:r w:rsidRPr="006B0720">
        <w:t>22:</w:t>
      </w:r>
      <w:r w:rsidR="00F921A3">
        <w:t xml:space="preserve"> "</w:t>
      </w:r>
      <w:r w:rsidRPr="006B0720">
        <w:t>Common API Framework for 3GPP Northbound APIs"</w:t>
      </w:r>
      <w:r w:rsidR="00297C7E" w:rsidRPr="006B0720">
        <w:t>.</w:t>
      </w:r>
    </w:p>
    <w:p w14:paraId="5F645AC8" w14:textId="307F86AA" w:rsidR="00A42351" w:rsidRDefault="00A42351" w:rsidP="00850A92">
      <w:pPr>
        <w:pStyle w:val="EX"/>
      </w:pPr>
      <w:r>
        <w:t>[13]</w:t>
      </w:r>
      <w:r>
        <w:tab/>
        <w:t>IETF RFC 2617: "</w:t>
      </w:r>
      <w:r w:rsidRPr="00A42351">
        <w:t xml:space="preserve"> HTTP Authentication: Basic and Digest Access Authentication</w:t>
      </w:r>
      <w:r>
        <w:t>".</w:t>
      </w:r>
    </w:p>
    <w:p w14:paraId="5D8C59F9" w14:textId="6E063906" w:rsidR="005D16EA" w:rsidRDefault="005D16EA" w:rsidP="005D16EA">
      <w:pPr>
        <w:pStyle w:val="EX"/>
        <w:rPr>
          <w:lang w:eastAsia="zh-CN"/>
        </w:rPr>
      </w:pPr>
      <w:r>
        <w:t>[14]</w:t>
      </w:r>
      <w:r>
        <w:tab/>
        <w:t>3GPP TS 33.535: "Authentication and Key Management for Applications (AKMA) based on 3GPP credentials in the 5G System (5GS)"</w:t>
      </w:r>
    </w:p>
    <w:p w14:paraId="275DE1E7" w14:textId="77777777" w:rsidR="005D16EA" w:rsidRPr="005D16EA" w:rsidRDefault="005D16EA" w:rsidP="00850A92">
      <w:pPr>
        <w:pStyle w:val="EX"/>
        <w:rPr>
          <w:lang w:eastAsia="zh-CN"/>
        </w:rPr>
      </w:pPr>
    </w:p>
    <w:p w14:paraId="24ACB616" w14:textId="532EA7A0" w:rsidR="00080512" w:rsidRPr="006B0720" w:rsidRDefault="00080512">
      <w:pPr>
        <w:pStyle w:val="Heading1"/>
      </w:pPr>
      <w:bookmarkStart w:id="29" w:name="definitions"/>
      <w:bookmarkStart w:id="30" w:name="_Toc134016671"/>
      <w:bookmarkStart w:id="31" w:name="_Toc134081453"/>
      <w:bookmarkStart w:id="32" w:name="_Toc136943895"/>
      <w:bookmarkEnd w:id="29"/>
      <w:r w:rsidRPr="006B0720">
        <w:t>3</w:t>
      </w:r>
      <w:r w:rsidRPr="006B0720">
        <w:tab/>
        <w:t>Definitions</w:t>
      </w:r>
      <w:r w:rsidR="00602AEA" w:rsidRPr="006B0720">
        <w:t xml:space="preserve"> of terms, symbols and abbreviations</w:t>
      </w:r>
      <w:bookmarkEnd w:id="30"/>
      <w:bookmarkEnd w:id="31"/>
      <w:bookmarkEnd w:id="32"/>
    </w:p>
    <w:p w14:paraId="6CBABCF9" w14:textId="77777777" w:rsidR="00080512" w:rsidRPr="006B0720" w:rsidRDefault="00080512">
      <w:pPr>
        <w:pStyle w:val="Heading2"/>
      </w:pPr>
      <w:bookmarkStart w:id="33" w:name="_Toc134016672"/>
      <w:bookmarkStart w:id="34" w:name="_Toc134081454"/>
      <w:bookmarkStart w:id="35" w:name="_Toc136943896"/>
      <w:r w:rsidRPr="006B0720">
        <w:t>3.1</w:t>
      </w:r>
      <w:r w:rsidRPr="006B0720">
        <w:tab/>
      </w:r>
      <w:r w:rsidR="002B6339" w:rsidRPr="006B0720">
        <w:t>Terms</w:t>
      </w:r>
      <w:bookmarkEnd w:id="33"/>
      <w:bookmarkEnd w:id="34"/>
      <w:bookmarkEnd w:id="35"/>
    </w:p>
    <w:p w14:paraId="52F085A8" w14:textId="0C5324F8" w:rsidR="00080512" w:rsidRPr="006B0720" w:rsidRDefault="00080512">
      <w:r w:rsidRPr="006B0720">
        <w:t xml:space="preserve">For the purposes of the present document, the terms given in </w:t>
      </w:r>
      <w:r w:rsidR="00AA1D01">
        <w:t>TR</w:t>
      </w:r>
      <w:r w:rsidRPr="006B0720">
        <w:t> 21.905 [</w:t>
      </w:r>
      <w:r w:rsidR="004D3578" w:rsidRPr="006B0720">
        <w:t>1</w:t>
      </w:r>
      <w:r w:rsidRPr="006B0720">
        <w:t xml:space="preserve">] and the following apply. A term defined in the present document takes precedence over the definition of the same term, if any, in </w:t>
      </w:r>
      <w:r w:rsidR="00AA1D01">
        <w:t>TR</w:t>
      </w:r>
      <w:r w:rsidRPr="006B0720">
        <w:t> 21.905 [</w:t>
      </w:r>
      <w:r w:rsidR="004D3578" w:rsidRPr="006B0720">
        <w:t>1</w:t>
      </w:r>
      <w:r w:rsidRPr="006B0720">
        <w:t>].</w:t>
      </w:r>
    </w:p>
    <w:p w14:paraId="748FAD21" w14:textId="77777777" w:rsidR="00080512" w:rsidRPr="006B0720" w:rsidRDefault="00080512">
      <w:pPr>
        <w:pStyle w:val="Heading2"/>
      </w:pPr>
      <w:bookmarkStart w:id="36" w:name="_Toc134016673"/>
      <w:bookmarkStart w:id="37" w:name="_Toc134081455"/>
      <w:bookmarkStart w:id="38" w:name="_Toc136943897"/>
      <w:r w:rsidRPr="006B0720">
        <w:t>3.2</w:t>
      </w:r>
      <w:r w:rsidRPr="006B0720">
        <w:tab/>
        <w:t>Symbols</w:t>
      </w:r>
      <w:bookmarkEnd w:id="36"/>
      <w:bookmarkEnd w:id="37"/>
      <w:bookmarkEnd w:id="38"/>
    </w:p>
    <w:p w14:paraId="46F1B0F7" w14:textId="77777777" w:rsidR="00080512" w:rsidRPr="006B0720" w:rsidRDefault="00080512">
      <w:pPr>
        <w:keepNext/>
      </w:pPr>
      <w:r w:rsidRPr="006B0720">
        <w:t>For the purposes of the present document, the following symbols apply:</w:t>
      </w:r>
    </w:p>
    <w:p w14:paraId="790BB6FB" w14:textId="08BDAB33" w:rsidR="009B7824" w:rsidRPr="006B0720" w:rsidRDefault="009B7824" w:rsidP="009B7824">
      <w:pPr>
        <w:pStyle w:val="EW"/>
      </w:pPr>
      <w:r w:rsidRPr="006B0720">
        <w:t>AEF</w:t>
      </w:r>
      <w:r w:rsidRPr="006B0720">
        <w:tab/>
        <w:t>Application Exposure Function</w:t>
      </w:r>
    </w:p>
    <w:p w14:paraId="27191AEC" w14:textId="7F596C63" w:rsidR="00CD3EF1" w:rsidRPr="006B0720" w:rsidRDefault="00CD3EF1" w:rsidP="00CD3EF1">
      <w:pPr>
        <w:pStyle w:val="EW"/>
      </w:pPr>
      <w:r w:rsidRPr="006B0720">
        <w:t>ANF</w:t>
      </w:r>
      <w:r w:rsidRPr="006B0720">
        <w:tab/>
        <w:t>authentication function</w:t>
      </w:r>
    </w:p>
    <w:p w14:paraId="2A65640F" w14:textId="77777777" w:rsidR="009B7824" w:rsidRPr="006B0720" w:rsidRDefault="009B7824" w:rsidP="009B7824">
      <w:pPr>
        <w:pStyle w:val="EW"/>
      </w:pPr>
      <w:r w:rsidRPr="006B0720">
        <w:t>API</w:t>
      </w:r>
      <w:r w:rsidRPr="006B0720">
        <w:tab/>
        <w:t>Application Programming Interface</w:t>
      </w:r>
    </w:p>
    <w:p w14:paraId="0EBC4D86" w14:textId="77777777" w:rsidR="009B7824" w:rsidRPr="006B0720" w:rsidRDefault="009B7824" w:rsidP="009B7824">
      <w:pPr>
        <w:pStyle w:val="EW"/>
      </w:pPr>
      <w:r w:rsidRPr="006B0720">
        <w:t>Authz</w:t>
      </w:r>
      <w:r w:rsidRPr="006B0720">
        <w:tab/>
        <w:t>Authorization</w:t>
      </w:r>
    </w:p>
    <w:p w14:paraId="56FD5D7C" w14:textId="092A89A8" w:rsidR="00080512" w:rsidRPr="006B0720" w:rsidRDefault="00CD3EF1" w:rsidP="00CD3EF1">
      <w:pPr>
        <w:pStyle w:val="EW"/>
      </w:pPr>
      <w:r w:rsidRPr="006B0720">
        <w:t>AZF</w:t>
      </w:r>
      <w:r w:rsidRPr="006B0720">
        <w:tab/>
        <w:t>authorization function</w:t>
      </w:r>
    </w:p>
    <w:p w14:paraId="76C17C11" w14:textId="77777777" w:rsidR="006E5F8E" w:rsidRPr="006B0720" w:rsidRDefault="006E5F8E" w:rsidP="006E5F8E">
      <w:pPr>
        <w:pStyle w:val="EW"/>
      </w:pPr>
      <w:r w:rsidRPr="006B0720">
        <w:t>CAPIF</w:t>
      </w:r>
      <w:r w:rsidRPr="006B0720">
        <w:tab/>
        <w:t>Common API Framework for 3GPP northbound APIs</w:t>
      </w:r>
    </w:p>
    <w:p w14:paraId="50F83E7B" w14:textId="77777777" w:rsidR="00080512" w:rsidRPr="006B0720" w:rsidRDefault="00080512">
      <w:pPr>
        <w:pStyle w:val="EW"/>
      </w:pPr>
    </w:p>
    <w:p w14:paraId="5E81C5C1" w14:textId="77777777" w:rsidR="00080512" w:rsidRPr="006B0720" w:rsidRDefault="00080512">
      <w:pPr>
        <w:pStyle w:val="Heading2"/>
      </w:pPr>
      <w:bookmarkStart w:id="39" w:name="_Toc134016674"/>
      <w:bookmarkStart w:id="40" w:name="_Toc134081456"/>
      <w:bookmarkStart w:id="41" w:name="_Toc136943898"/>
      <w:r w:rsidRPr="006B0720">
        <w:t>3.3</w:t>
      </w:r>
      <w:r w:rsidRPr="006B0720">
        <w:tab/>
        <w:t>Abbreviations</w:t>
      </w:r>
      <w:bookmarkEnd w:id="39"/>
      <w:bookmarkEnd w:id="40"/>
      <w:bookmarkEnd w:id="41"/>
    </w:p>
    <w:p w14:paraId="338C6B7C" w14:textId="0747A697" w:rsidR="00080512" w:rsidRPr="006B0720" w:rsidRDefault="00080512">
      <w:pPr>
        <w:keepNext/>
      </w:pPr>
      <w:r w:rsidRPr="006B0720">
        <w:t>For the purposes of the present document, the abb</w:t>
      </w:r>
      <w:r w:rsidR="004D3578" w:rsidRPr="006B0720">
        <w:t xml:space="preserve">reviations given in </w:t>
      </w:r>
      <w:r w:rsidR="00AA1D01">
        <w:t>TR</w:t>
      </w:r>
      <w:r w:rsidR="004D3578" w:rsidRPr="006B0720">
        <w:t> 21.905 [1</w:t>
      </w:r>
      <w:r w:rsidRPr="006B0720">
        <w:t>] and the following apply. An abbreviation defined in the present document takes precedence over the definition of the same abbre</w:t>
      </w:r>
      <w:r w:rsidR="004D3578" w:rsidRPr="006B0720">
        <w:t xml:space="preserve">viation, if any, in </w:t>
      </w:r>
      <w:r w:rsidR="00AA1D01">
        <w:t>TR</w:t>
      </w:r>
      <w:r w:rsidR="004D3578" w:rsidRPr="006B0720">
        <w:t> 21.905 [1</w:t>
      </w:r>
      <w:r w:rsidRPr="006B0720">
        <w:t>].</w:t>
      </w:r>
    </w:p>
    <w:p w14:paraId="3F3E6B82" w14:textId="357EFCEB" w:rsidR="00381244" w:rsidRPr="006B0720" w:rsidRDefault="00617265" w:rsidP="00297C7E">
      <w:pPr>
        <w:pStyle w:val="Heading1"/>
      </w:pPr>
      <w:bookmarkStart w:id="42" w:name="clause4"/>
      <w:bookmarkStart w:id="43" w:name="_Toc134016677"/>
      <w:bookmarkStart w:id="44" w:name="_Toc134081459"/>
      <w:bookmarkStart w:id="45" w:name="_Toc136943899"/>
      <w:bookmarkEnd w:id="42"/>
      <w:r w:rsidRPr="006B0720">
        <w:t>5</w:t>
      </w:r>
      <w:r w:rsidRPr="006B0720">
        <w:tab/>
        <w:t>Key issues</w:t>
      </w:r>
      <w:bookmarkEnd w:id="43"/>
      <w:bookmarkEnd w:id="44"/>
      <w:bookmarkEnd w:id="45"/>
    </w:p>
    <w:p w14:paraId="2F9E41E8" w14:textId="77777777" w:rsidR="00F00A60" w:rsidRPr="006B0720" w:rsidRDefault="00F00A60" w:rsidP="00297C7E">
      <w:pPr>
        <w:pStyle w:val="Heading2"/>
      </w:pPr>
      <w:bookmarkStart w:id="46" w:name="_Toc134016678"/>
      <w:bookmarkStart w:id="47" w:name="_Toc134081460"/>
      <w:bookmarkStart w:id="48" w:name="_Toc136943900"/>
      <w:r w:rsidRPr="006B0720">
        <w:t>5.1</w:t>
      </w:r>
      <w:r w:rsidRPr="006B0720">
        <w:tab/>
        <w:t>Key issue #1: Checking authentication and authorization of invoker</w:t>
      </w:r>
      <w:bookmarkEnd w:id="46"/>
      <w:bookmarkEnd w:id="47"/>
      <w:bookmarkEnd w:id="48"/>
    </w:p>
    <w:p w14:paraId="6553301B" w14:textId="7CD86647"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49" w:name="_Toc134081461"/>
      <w:bookmarkStart w:id="50" w:name="_Toc136943901"/>
      <w:bookmarkStart w:id="51" w:name="_Toc134016679"/>
      <w:bookmarkStart w:id="52" w:name="_MCCTEMPBM_CRPT26580002___1"/>
      <w:r w:rsidRPr="006B0720">
        <w:t>5.</w:t>
      </w:r>
      <w:r w:rsidR="00733DD4" w:rsidRPr="006B0720">
        <w:t>1</w:t>
      </w:r>
      <w:r w:rsidRPr="006B0720">
        <w:t>.1</w:t>
      </w:r>
      <w:r w:rsidRPr="006B0720">
        <w:tab/>
        <w:t>Key issue details</w:t>
      </w:r>
      <w:bookmarkEnd w:id="49"/>
      <w:bookmarkEnd w:id="50"/>
      <w:r w:rsidRPr="006B0720">
        <w:t xml:space="preserve"> </w:t>
      </w:r>
      <w:bookmarkEnd w:id="51"/>
    </w:p>
    <w:bookmarkEnd w:id="52"/>
    <w:p w14:paraId="436958F2" w14:textId="77777777" w:rsidR="00F00A60" w:rsidRPr="006B0720" w:rsidRDefault="00F00A60" w:rsidP="00F00A60">
      <w:r w:rsidRPr="006B0720">
        <w:t>Only certain invokers are permitted to invoke subscriber aware northbound APIs, Therefore it is necessary to authenticate and authorize these invokers to access the APIs. The requirements for CAPIF apply.</w:t>
      </w:r>
    </w:p>
    <w:p w14:paraId="3B860D49" w14:textId="77777777" w:rsidR="00F00A60" w:rsidRPr="006B0720" w:rsidRDefault="00F00A60" w:rsidP="00F00A60">
      <w:r w:rsidRPr="006B0720">
        <w:t>For SNAAPP, the API invoker can also reside on a UE.</w:t>
      </w:r>
    </w:p>
    <w:p w14:paraId="20B88D67" w14:textId="374545B8"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53" w:name="_Toc134081462"/>
      <w:bookmarkStart w:id="54" w:name="_Toc136943902"/>
      <w:bookmarkStart w:id="55" w:name="_Toc134016680"/>
      <w:bookmarkStart w:id="56" w:name="_MCCTEMPBM_CRPT26580003___1"/>
      <w:r w:rsidRPr="006B0720">
        <w:t>5.</w:t>
      </w:r>
      <w:r w:rsidR="00733DD4" w:rsidRPr="00A669B5">
        <w:t>1</w:t>
      </w:r>
      <w:r w:rsidRPr="00A669B5">
        <w:t>.</w:t>
      </w:r>
      <w:r w:rsidR="00A669B5">
        <w:t>2</w:t>
      </w:r>
      <w:r w:rsidRPr="006B0720">
        <w:tab/>
        <w:t>Potential security requirements</w:t>
      </w:r>
      <w:bookmarkEnd w:id="53"/>
      <w:bookmarkEnd w:id="54"/>
      <w:r w:rsidRPr="006B0720">
        <w:t xml:space="preserve"> </w:t>
      </w:r>
      <w:bookmarkEnd w:id="55"/>
    </w:p>
    <w:bookmarkEnd w:id="56"/>
    <w:p w14:paraId="631560C3" w14:textId="66752A8E" w:rsidR="00F00A60" w:rsidRPr="006B0720" w:rsidRDefault="00F00A60" w:rsidP="00F00A60">
      <w:r w:rsidRPr="006B0720">
        <w:t>The requirements for the CAPIF-2 interface of 33.122</w:t>
      </w:r>
      <w:r w:rsidR="005D16EA">
        <w:t xml:space="preserve"> [5]</w:t>
      </w:r>
      <w:r w:rsidRPr="006B0720">
        <w:t xml:space="preserve"> clause 4.4 shall apply:</w:t>
      </w:r>
    </w:p>
    <w:p w14:paraId="462E0975" w14:textId="77777777" w:rsidR="00F00A60" w:rsidRPr="006B0720" w:rsidRDefault="00F00A60" w:rsidP="00F00A60">
      <w:r w:rsidRPr="006B0720">
        <w:t>(quoted for convenience)</w:t>
      </w:r>
    </w:p>
    <w:p w14:paraId="6F2DA791" w14:textId="77777777" w:rsidR="00F00A60" w:rsidRPr="006B0720" w:rsidRDefault="00F00A60" w:rsidP="00F00A60">
      <w:r w:rsidRPr="006B0720">
        <w:lastRenderedPageBreak/>
        <w:t>The CAPIF-2/2e reference points between the API invoker and API exposing function shall fulfil the following requirements:</w:t>
      </w:r>
    </w:p>
    <w:p w14:paraId="45824C41" w14:textId="77777777" w:rsidR="00F00A60" w:rsidRPr="006B0720" w:rsidRDefault="00F00A60" w:rsidP="00F00A60">
      <w:pPr>
        <w:pStyle w:val="B10"/>
      </w:pPr>
      <w:r w:rsidRPr="006B0720">
        <w:rPr>
          <w:lang w:eastAsia="ja-JP"/>
        </w:rPr>
        <w:t>-</w:t>
      </w:r>
      <w:r w:rsidRPr="006B0720">
        <w:rPr>
          <w:lang w:eastAsia="ja-JP"/>
        </w:rPr>
        <w:tab/>
        <w:t xml:space="preserve"> [CAPIF-SEC-4.4-a] Mutual authentication between the API invoker and the API exposing function shall be supported.</w:t>
      </w:r>
    </w:p>
    <w:p w14:paraId="32B426B7" w14:textId="77777777" w:rsidR="00F00A60" w:rsidRPr="006B0720" w:rsidRDefault="00F00A60" w:rsidP="00F00A60">
      <w:pPr>
        <w:pStyle w:val="B10"/>
      </w:pPr>
      <w:r w:rsidRPr="006B0720">
        <w:rPr>
          <w:lang w:eastAsia="ja-JP"/>
        </w:rPr>
        <w:t>-</w:t>
      </w:r>
      <w:r w:rsidRPr="006B0720">
        <w:rPr>
          <w:lang w:eastAsia="ja-JP"/>
        </w:rPr>
        <w:tab/>
        <w:t xml:space="preserve"> [CAPIF-SEC-4.4-b] The transport of messages over the CAPIF-2 and CAPIF-2e reference points shall be integrity protected.</w:t>
      </w:r>
    </w:p>
    <w:p w14:paraId="443E10CC" w14:textId="77777777" w:rsidR="00F00A60" w:rsidRPr="006B0720" w:rsidRDefault="00F00A60" w:rsidP="00F00A60">
      <w:pPr>
        <w:pStyle w:val="B10"/>
      </w:pPr>
      <w:r w:rsidRPr="006B0720">
        <w:rPr>
          <w:lang w:eastAsia="ja-JP"/>
        </w:rPr>
        <w:t>-</w:t>
      </w:r>
      <w:r w:rsidRPr="006B0720">
        <w:rPr>
          <w:lang w:eastAsia="ja-JP"/>
        </w:rPr>
        <w:tab/>
        <w:t xml:space="preserve"> [CAPIF-SEC-4.4-c] The transport of messages over the CAPIF-2 and CAPIF-2e reference points shall be protected from replay attacks.</w:t>
      </w:r>
    </w:p>
    <w:p w14:paraId="1C17458B" w14:textId="77777777" w:rsidR="00F00A60" w:rsidRPr="006B0720" w:rsidRDefault="00F00A60" w:rsidP="00F00A60">
      <w:pPr>
        <w:pStyle w:val="B10"/>
      </w:pPr>
      <w:r w:rsidRPr="006B0720">
        <w:rPr>
          <w:lang w:eastAsia="ja-JP"/>
        </w:rPr>
        <w:t>-</w:t>
      </w:r>
      <w:r w:rsidRPr="006B0720">
        <w:rPr>
          <w:lang w:eastAsia="ja-JP"/>
        </w:rPr>
        <w:tab/>
        <w:t xml:space="preserve"> [CAPIF-SEC-4.4-d] The transport of messages over the CAPIF-2 and CAPIF-2e reference points shall be confidentiality protected. </w:t>
      </w:r>
    </w:p>
    <w:p w14:paraId="43D39A65" w14:textId="77777777" w:rsidR="00F00A60" w:rsidRPr="006B0720" w:rsidRDefault="00F00A60" w:rsidP="00F00A60">
      <w:pPr>
        <w:pStyle w:val="B10"/>
      </w:pPr>
      <w:r w:rsidRPr="006B0720">
        <w:rPr>
          <w:lang w:eastAsia="ja-JP"/>
        </w:rPr>
        <w:t>-</w:t>
      </w:r>
      <w:r w:rsidRPr="006B0720">
        <w:rPr>
          <w:lang w:eastAsia="ja-JP"/>
        </w:rPr>
        <w:tab/>
        <w:t xml:space="preserve"> [CAPIF-SEC-4.4-e] Privacy of the 3GPP user over the CAPIF-2 and CAPIF-2e reference points shall be protected.</w:t>
      </w:r>
    </w:p>
    <w:p w14:paraId="27D6F7AC" w14:textId="7D2DD8B3" w:rsidR="00F00A60" w:rsidRPr="006B0720" w:rsidRDefault="00F00A60" w:rsidP="00F00A60">
      <w:pPr>
        <w:pStyle w:val="B10"/>
        <w:rPr>
          <w:lang w:eastAsia="ja-JP"/>
        </w:rPr>
      </w:pPr>
      <w:r w:rsidRPr="006B0720">
        <w:rPr>
          <w:lang w:eastAsia="ja-JP"/>
        </w:rPr>
        <w:t>-</w:t>
      </w:r>
      <w:r w:rsidRPr="006B0720">
        <w:rPr>
          <w:lang w:eastAsia="ja-JP"/>
        </w:rPr>
        <w:tab/>
        <w:t xml:space="preserve"> [CAPIF-SEC-4.4-f] The API exposing function shall determine whether API invoker is authorized to access service API.</w:t>
      </w:r>
    </w:p>
    <w:p w14:paraId="14305D12" w14:textId="430837A9" w:rsidR="00F00A60" w:rsidRPr="006B0720" w:rsidRDefault="00733DD4" w:rsidP="00297C7E">
      <w:pPr>
        <w:pStyle w:val="Heading2"/>
      </w:pPr>
      <w:bookmarkStart w:id="57" w:name="_Toc134016681"/>
      <w:bookmarkStart w:id="58" w:name="_Toc134081463"/>
      <w:bookmarkStart w:id="59" w:name="_Toc136943903"/>
      <w:r w:rsidRPr="006B0720">
        <w:t>5.2</w:t>
      </w:r>
      <w:r w:rsidR="00F00A60" w:rsidRPr="006B0720">
        <w:tab/>
        <w:t>Key Issue #2: Checking authorization before allowing access</w:t>
      </w:r>
      <w:bookmarkEnd w:id="57"/>
      <w:bookmarkEnd w:id="58"/>
      <w:bookmarkEnd w:id="59"/>
    </w:p>
    <w:p w14:paraId="1E6F46B2" w14:textId="4A4FA313" w:rsidR="00F00A60" w:rsidRPr="006B0720" w:rsidRDefault="00F00A60" w:rsidP="00297C7E">
      <w:pPr>
        <w:pStyle w:val="Heading3"/>
      </w:pPr>
      <w:bookmarkStart w:id="60" w:name="_Toc134081464"/>
      <w:bookmarkStart w:id="61" w:name="_Toc136943904"/>
      <w:bookmarkStart w:id="62" w:name="_Toc134016682"/>
      <w:r w:rsidRPr="006B0720">
        <w:t>5.</w:t>
      </w:r>
      <w:r w:rsidR="00733DD4" w:rsidRPr="006B0720">
        <w:t>2</w:t>
      </w:r>
      <w:r w:rsidRPr="006B0720">
        <w:t>.1</w:t>
      </w:r>
      <w:r w:rsidRPr="006B0720">
        <w:tab/>
        <w:t>Key issue details</w:t>
      </w:r>
      <w:bookmarkEnd w:id="60"/>
      <w:bookmarkEnd w:id="61"/>
      <w:r w:rsidRPr="006B0720">
        <w:t xml:space="preserve"> </w:t>
      </w:r>
      <w:bookmarkEnd w:id="62"/>
    </w:p>
    <w:p w14:paraId="2DF7D542" w14:textId="7937BBCF" w:rsidR="00F00A60" w:rsidRPr="006B0720" w:rsidRDefault="00F00A60" w:rsidP="00F00A60">
      <w:r w:rsidRPr="006B0720">
        <w:t>Resource owners need to be able to control access to their resources. In the use cases described in TR</w:t>
      </w:r>
      <w:r w:rsidR="00A669B5">
        <w:t xml:space="preserve"> </w:t>
      </w:r>
      <w:r w:rsidRPr="006B0720">
        <w:t>23.700-95, the resource owner is the UE's user, or the UE's user has been given permission by the subscriber to authorize access to the resource.</w:t>
      </w:r>
    </w:p>
    <w:p w14:paraId="4D9346C0" w14:textId="351A9F9B" w:rsidR="00F00A60" w:rsidRPr="006B0720" w:rsidRDefault="00F00A60" w:rsidP="00297C7E">
      <w:pPr>
        <w:pStyle w:val="Heading3"/>
      </w:pPr>
      <w:bookmarkStart w:id="63" w:name="_Toc134081465"/>
      <w:bookmarkStart w:id="64" w:name="_Toc136943905"/>
      <w:bookmarkStart w:id="65" w:name="_Toc134016683"/>
      <w:r w:rsidRPr="006B0720">
        <w:t>5.</w:t>
      </w:r>
      <w:r w:rsidR="00733DD4" w:rsidRPr="006B0720">
        <w:t>2</w:t>
      </w:r>
      <w:r w:rsidRPr="006B0720">
        <w:t>.3</w:t>
      </w:r>
      <w:r w:rsidRPr="006B0720">
        <w:tab/>
        <w:t>Potential security requirements</w:t>
      </w:r>
      <w:bookmarkEnd w:id="63"/>
      <w:bookmarkEnd w:id="64"/>
      <w:r w:rsidRPr="006B0720">
        <w:t xml:space="preserve"> </w:t>
      </w:r>
      <w:bookmarkEnd w:id="65"/>
    </w:p>
    <w:p w14:paraId="07C40226" w14:textId="59705BB1" w:rsidR="00F00A60" w:rsidRPr="006B0720" w:rsidRDefault="00A669B5" w:rsidP="00A669B5">
      <w:pPr>
        <w:pStyle w:val="B10"/>
      </w:pPr>
      <w:r>
        <w:t>-</w:t>
      </w:r>
      <w:r w:rsidR="00D31515" w:rsidRPr="006B0720">
        <w:tab/>
      </w:r>
      <w:r w:rsidR="00F00A60" w:rsidRPr="006B0720">
        <w:t xml:space="preserve">Authn-1-ResOwner: when giving or revoking authorization, the resource owner shall be authenticated. </w:t>
      </w:r>
    </w:p>
    <w:p w14:paraId="75EAB86F" w14:textId="0144B8AD" w:rsidR="00F00A60" w:rsidRPr="006B0720" w:rsidRDefault="00A669B5" w:rsidP="00A669B5">
      <w:pPr>
        <w:pStyle w:val="B10"/>
      </w:pPr>
      <w:r>
        <w:t>-</w:t>
      </w:r>
      <w:r w:rsidR="00D31515" w:rsidRPr="006B0720">
        <w:tab/>
      </w:r>
      <w:r w:rsidR="00F00A60" w:rsidRPr="006B0720">
        <w:t>Authz-1-General: Access to resources of the resource owner via the northbound APIs shall only be allowed if the resource owner has authorized it.</w:t>
      </w:r>
    </w:p>
    <w:p w14:paraId="48B25E0E" w14:textId="1087FB64" w:rsidR="00F00A60" w:rsidRPr="006B0720" w:rsidRDefault="00A669B5" w:rsidP="00A669B5">
      <w:pPr>
        <w:pStyle w:val="B10"/>
      </w:pPr>
      <w:r>
        <w:t>-</w:t>
      </w:r>
      <w:r w:rsidR="00D31515" w:rsidRPr="006B0720">
        <w:tab/>
      </w:r>
      <w:r w:rsidR="00F00A60" w:rsidRPr="006B0720">
        <w:t xml:space="preserve">Authz-2-App: Authorization shall be given to an application. Authentication of applications by the operating system of the UE is out of 3GPP scope. </w:t>
      </w:r>
    </w:p>
    <w:p w14:paraId="0BA7753B" w14:textId="7E902A1E" w:rsidR="00F00A60" w:rsidRPr="006B0720" w:rsidRDefault="00A669B5" w:rsidP="00A669B5">
      <w:pPr>
        <w:pStyle w:val="B10"/>
      </w:pPr>
      <w:r>
        <w:t>-</w:t>
      </w:r>
      <w:r w:rsidR="00D31515" w:rsidRPr="006B0720">
        <w:tab/>
      </w:r>
      <w:r w:rsidR="00F00A60" w:rsidRPr="006B0720">
        <w:t xml:space="preserve">Authz-4-Scope: The 5G system shall be able to limit the scope of API requests to resources owned by a resource owner. </w:t>
      </w:r>
    </w:p>
    <w:p w14:paraId="13E56DBE" w14:textId="3DF798DD" w:rsidR="0093277E" w:rsidRPr="006B0720" w:rsidRDefault="00A669B5" w:rsidP="00A669B5">
      <w:pPr>
        <w:pStyle w:val="B10"/>
      </w:pPr>
      <w:r>
        <w:t>-</w:t>
      </w:r>
      <w:r w:rsidR="00D31515" w:rsidRPr="006B0720">
        <w:tab/>
      </w:r>
      <w:r w:rsidR="00F00A60" w:rsidRPr="006B0720">
        <w:t>Authz-5-Revoke: The resource owner shall be able to revoke authorization at any time. From then on access to resources based on the revoked authorization shall not be allowed.</w:t>
      </w:r>
    </w:p>
    <w:p w14:paraId="3FFF88C3" w14:textId="2E988C97" w:rsidR="00382503" w:rsidRPr="006B0720" w:rsidRDefault="001104D3" w:rsidP="00CF7A4B">
      <w:pPr>
        <w:pStyle w:val="ListParagraph"/>
        <w:numPr>
          <w:ilvl w:val="0"/>
          <w:numId w:val="16"/>
        </w:numPr>
        <w:rPr>
          <w:rFonts w:eastAsia="Malgun Gothic"/>
        </w:rPr>
      </w:pPr>
      <w:r w:rsidRPr="006B0720">
        <w:t xml:space="preserve">Priv-1-MSISDN: </w:t>
      </w:r>
      <w:r w:rsidR="00382503" w:rsidRPr="006B0720">
        <w:t>The 5G system shall be able to preserve the confidentiality of the UE's external identity (</w:t>
      </w:r>
      <w:r w:rsidR="00A669B5">
        <w:t>i.e.</w:t>
      </w:r>
      <w:r w:rsidR="00382503" w:rsidRPr="006B0720">
        <w:t xml:space="preserve"> MSISDN) against a third party.</w:t>
      </w:r>
    </w:p>
    <w:p w14:paraId="4145FF88" w14:textId="77777777" w:rsidR="00617265" w:rsidRPr="006B0720" w:rsidRDefault="00617265" w:rsidP="00617265"/>
    <w:p w14:paraId="1495061E" w14:textId="31C4C391" w:rsidR="00617265" w:rsidRPr="006B0720" w:rsidRDefault="00617265" w:rsidP="00297C7E">
      <w:pPr>
        <w:pStyle w:val="Heading1"/>
      </w:pPr>
      <w:bookmarkStart w:id="66" w:name="_Toc134016688"/>
      <w:bookmarkStart w:id="67" w:name="_Toc134081470"/>
      <w:bookmarkStart w:id="68" w:name="_Toc136943906"/>
      <w:r w:rsidRPr="006B0720">
        <w:lastRenderedPageBreak/>
        <w:t>6</w:t>
      </w:r>
      <w:r w:rsidRPr="006B0720">
        <w:tab/>
        <w:t>Proposed solutions</w:t>
      </w:r>
      <w:bookmarkEnd w:id="66"/>
      <w:bookmarkEnd w:id="67"/>
      <w:bookmarkEnd w:id="68"/>
    </w:p>
    <w:p w14:paraId="5DAEE7D6" w14:textId="21F81CB2" w:rsidR="009D11B2" w:rsidRPr="006B0720" w:rsidRDefault="009D11B2" w:rsidP="009D11B2">
      <w:pPr>
        <w:pStyle w:val="Heading2"/>
        <w:rPr>
          <w:rFonts w:cs="Arial"/>
          <w:sz w:val="28"/>
          <w:szCs w:val="28"/>
        </w:rPr>
      </w:pPr>
      <w:bookmarkStart w:id="69" w:name="_Toc134016689"/>
      <w:bookmarkStart w:id="70" w:name="_Toc134081471"/>
      <w:bookmarkStart w:id="71" w:name="_Toc136943907"/>
      <w:r w:rsidRPr="006B0720">
        <w:t>6.1</w:t>
      </w:r>
      <w:r w:rsidRPr="006B0720">
        <w:tab/>
        <w:t>Solution #1: Resource Owner Authorization in API Invocation using OAuth Token</w:t>
      </w:r>
      <w:bookmarkEnd w:id="69"/>
      <w:bookmarkEnd w:id="70"/>
      <w:bookmarkEnd w:id="71"/>
    </w:p>
    <w:p w14:paraId="1A00F72D" w14:textId="694A7E8C" w:rsidR="009D11B2" w:rsidRPr="006B0720" w:rsidRDefault="009D11B2" w:rsidP="009D11B2">
      <w:pPr>
        <w:pStyle w:val="Heading3"/>
      </w:pPr>
      <w:bookmarkStart w:id="72" w:name="_Toc134081472"/>
      <w:bookmarkStart w:id="73" w:name="_Toc136943908"/>
      <w:bookmarkStart w:id="74" w:name="_Toc134016690"/>
      <w:r w:rsidRPr="006B0720">
        <w:t>6.1.1</w:t>
      </w:r>
      <w:r w:rsidRPr="006B0720">
        <w:tab/>
        <w:t>Introduction</w:t>
      </w:r>
      <w:bookmarkEnd w:id="72"/>
      <w:bookmarkEnd w:id="73"/>
      <w:r w:rsidRPr="006B0720">
        <w:t xml:space="preserve"> </w:t>
      </w:r>
      <w:bookmarkEnd w:id="74"/>
    </w:p>
    <w:p w14:paraId="32174B8C" w14:textId="418E478E" w:rsidR="009D11B2" w:rsidRPr="006B0720" w:rsidRDefault="009D11B2" w:rsidP="009D11B2">
      <w:r w:rsidRPr="006B0720">
        <w:t>This solution addresses the requirement in KI#</w:t>
      </w:r>
      <w:r w:rsidR="00117189" w:rsidRPr="006B0720">
        <w:t>2</w:t>
      </w:r>
      <w:r w:rsidRPr="006B0720">
        <w:t xml:space="preserve">. </w:t>
      </w:r>
    </w:p>
    <w:p w14:paraId="42B9F74D" w14:textId="5A735964" w:rsidR="009D11B2" w:rsidRPr="006B0720" w:rsidRDefault="009D11B2" w:rsidP="009D11B2">
      <w:r w:rsidRPr="006B0720">
        <w:t>This solution proposes to reuse OAuth 2.0 with authorization code grant model to obtain resource owner</w:t>
      </w:r>
      <w:r w:rsidR="00297C7E" w:rsidRPr="006B0720">
        <w:t>'</w:t>
      </w:r>
      <w:r w:rsidRPr="006B0720">
        <w:t>s authorization in case that an API invocation of network exposure is to process the resource owner</w:t>
      </w:r>
      <w:r w:rsidR="00297C7E" w:rsidRPr="006B0720">
        <w:t>'</w:t>
      </w:r>
      <w:r w:rsidRPr="006B0720">
        <w:t>s data.</w:t>
      </w:r>
    </w:p>
    <w:p w14:paraId="63CBC6ED" w14:textId="1C69637D"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1: </w:t>
      </w:r>
      <w:r w:rsidR="00297C7E" w:rsidRPr="006B0720">
        <w:rPr>
          <w:rFonts w:eastAsia="DengXian"/>
        </w:rPr>
        <w:tab/>
        <w:t>H</w:t>
      </w:r>
      <w:r w:rsidRPr="006B0720">
        <w:rPr>
          <w:rFonts w:eastAsia="DengXian"/>
        </w:rPr>
        <w:t>ow the API invoker is authenticated to the authorization server is out of scope of this solution.</w:t>
      </w:r>
    </w:p>
    <w:p w14:paraId="7B77D186" w14:textId="2F9BFE60"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2: </w:t>
      </w:r>
      <w:r w:rsidR="00297C7E" w:rsidRPr="006B0720">
        <w:rPr>
          <w:rFonts w:eastAsia="DengXian"/>
        </w:rPr>
        <w:tab/>
        <w:t>H</w:t>
      </w:r>
      <w:r w:rsidRPr="006B0720">
        <w:rPr>
          <w:rFonts w:eastAsia="DengXian"/>
        </w:rPr>
        <w:t xml:space="preserve">ow the Resource </w:t>
      </w:r>
      <w:r w:rsidRPr="006B0720">
        <w:rPr>
          <w:rFonts w:eastAsia="DengXian" w:hint="eastAsia"/>
          <w:lang w:eastAsia="zh-CN"/>
        </w:rPr>
        <w:t>ow</w:t>
      </w:r>
      <w:r w:rsidRPr="006B0720">
        <w:rPr>
          <w:rFonts w:eastAsia="DengXian"/>
        </w:rPr>
        <w:t>ner is authenticated to the authorization server is out of scope of this solution.</w:t>
      </w:r>
    </w:p>
    <w:p w14:paraId="73511CB6" w14:textId="0E168563" w:rsidR="009D11B2" w:rsidRPr="006B0720" w:rsidRDefault="009D11B2" w:rsidP="009D11B2">
      <w:pPr>
        <w:pStyle w:val="Heading3"/>
      </w:pPr>
      <w:bookmarkStart w:id="75" w:name="_Toc134016691"/>
      <w:bookmarkStart w:id="76" w:name="_Toc134081473"/>
      <w:bookmarkStart w:id="77" w:name="_Toc136943909"/>
      <w:r w:rsidRPr="006B0720">
        <w:t>6.1.2</w:t>
      </w:r>
      <w:r w:rsidRPr="006B0720">
        <w:tab/>
        <w:t>Solution details</w:t>
      </w:r>
      <w:bookmarkEnd w:id="75"/>
      <w:bookmarkEnd w:id="76"/>
      <w:bookmarkEnd w:id="77"/>
    </w:p>
    <w:p w14:paraId="09C766DC" w14:textId="717748CE" w:rsidR="009D11B2" w:rsidRPr="006B0720" w:rsidRDefault="009D11B2" w:rsidP="00A669B5">
      <w:pPr>
        <w:pStyle w:val="Heading4"/>
      </w:pPr>
      <w:bookmarkStart w:id="78" w:name="_Toc134016692"/>
      <w:bookmarkStart w:id="79" w:name="_Toc134081474"/>
      <w:bookmarkStart w:id="80" w:name="_Toc136943910"/>
      <w:r w:rsidRPr="006B0720">
        <w:rPr>
          <w:lang w:eastAsia="ja-JP"/>
        </w:rPr>
        <w:t>6.1.2.1</w:t>
      </w:r>
      <w:r w:rsidRPr="006B0720">
        <w:rPr>
          <w:lang w:eastAsia="ja-JP"/>
        </w:rPr>
        <w:tab/>
        <w:t>A</w:t>
      </w:r>
      <w:r w:rsidRPr="006B0720">
        <w:rPr>
          <w:rFonts w:hint="eastAsia"/>
          <w:lang w:eastAsia="zh-CN"/>
        </w:rPr>
        <w:t>rch</w:t>
      </w:r>
      <w:r w:rsidRPr="006B0720">
        <w:rPr>
          <w:lang w:eastAsia="ja-JP"/>
        </w:rPr>
        <w:t>itecture</w:t>
      </w:r>
      <w:bookmarkEnd w:id="78"/>
      <w:bookmarkEnd w:id="79"/>
      <w:bookmarkEnd w:id="80"/>
    </w:p>
    <w:p w14:paraId="41C1B966" w14:textId="56C6FF25" w:rsidR="009D11B2" w:rsidRPr="006B0720" w:rsidRDefault="00A42351" w:rsidP="00297C7E">
      <w:pPr>
        <w:pStyle w:val="TH"/>
      </w:pPr>
      <w:r>
        <w:rPr>
          <w:rFonts w:eastAsiaTheme="minorEastAsia"/>
        </w:rPr>
        <w:object w:dxaOrig="14381" w:dyaOrig="9521" w14:anchorId="71ED9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75pt;height:308.25pt" o:ole="">
            <v:imagedata r:id="rId14" o:title=""/>
          </v:shape>
          <o:OLEObject Type="Embed" ProgID="Visio.Drawing.11" ShapeID="_x0000_i1025" DrawAspect="Content" ObjectID="_1747565792" r:id="rId15"/>
        </w:object>
      </w:r>
    </w:p>
    <w:p w14:paraId="3FF24FBA" w14:textId="79160FC4" w:rsidR="009D11B2" w:rsidRPr="006B0720" w:rsidRDefault="009D11B2" w:rsidP="0055122F">
      <w:pPr>
        <w:pStyle w:val="TF"/>
      </w:pPr>
      <w:r w:rsidRPr="006B0720">
        <w:t>Figure 6.</w:t>
      </w:r>
      <w:r w:rsidRPr="006B0720">
        <w:rPr>
          <w:lang w:eastAsia="zh-CN"/>
        </w:rPr>
        <w:t>1.2.1</w:t>
      </w:r>
      <w:r w:rsidRPr="006B0720">
        <w:t>-1</w:t>
      </w:r>
      <w:r w:rsidR="00297C7E" w:rsidRPr="006B0720">
        <w:t>:</w:t>
      </w:r>
      <w:r w:rsidRPr="006B0720">
        <w:t xml:space="preserve"> </w:t>
      </w:r>
      <w:r w:rsidR="00A669B5">
        <w:t>A</w:t>
      </w:r>
      <w:r w:rsidR="00A669B5" w:rsidRPr="006B0720">
        <w:t xml:space="preserve">rchitecture </w:t>
      </w:r>
      <w:r w:rsidRPr="006B0720">
        <w:t>for CAPIF with SNA enhancement</w:t>
      </w:r>
    </w:p>
    <w:p w14:paraId="4DE96BF6" w14:textId="7C1CC31B" w:rsidR="009D11B2" w:rsidRPr="006B0720" w:rsidRDefault="009D11B2" w:rsidP="009D11B2">
      <w:pPr>
        <w:rPr>
          <w:lang w:eastAsia="ja-JP"/>
        </w:rPr>
      </w:pPr>
      <w:r w:rsidRPr="006B0720">
        <w:rPr>
          <w:lang w:eastAsia="ja-JP"/>
        </w:rPr>
        <w:t xml:space="preserve">The architecture is derived from solution 2 in TR 23.700-95 [3]. Definition of the authorization function, CAPIF-8 is the same. Triggerer has the same definition of resource owner client(s). </w:t>
      </w:r>
    </w:p>
    <w:p w14:paraId="0EDF8A98" w14:textId="77777777" w:rsidR="009D11B2" w:rsidRPr="006B0720" w:rsidRDefault="009D11B2" w:rsidP="009D11B2">
      <w:pPr>
        <w:rPr>
          <w:lang w:eastAsia="ja-JP"/>
        </w:rPr>
      </w:pPr>
      <w:r w:rsidRPr="006B0720">
        <w:rPr>
          <w:lang w:eastAsia="ja-JP"/>
        </w:rPr>
        <w:t>It is proposed that the authorization function is collocated with the CCF.</w:t>
      </w:r>
    </w:p>
    <w:p w14:paraId="52F3483E" w14:textId="77777777" w:rsidR="00A42351" w:rsidRDefault="009D11B2" w:rsidP="00A42351">
      <w:pPr>
        <w:rPr>
          <w:lang w:eastAsia="ja-JP"/>
        </w:rPr>
      </w:pPr>
      <w:r w:rsidRPr="006B0720">
        <w:rPr>
          <w:lang w:eastAsia="ja-JP"/>
        </w:rPr>
        <w:t xml:space="preserve">However, the difference is that CAPIF-9 </w:t>
      </w:r>
      <w:r w:rsidR="00A42351">
        <w:rPr>
          <w:lang w:eastAsia="ja-JP"/>
        </w:rPr>
        <w:t xml:space="preserve">defined in the TR 23.700-95 [3] </w:t>
      </w:r>
      <w:r w:rsidRPr="006B0720">
        <w:rPr>
          <w:lang w:eastAsia="ja-JP"/>
        </w:rPr>
        <w:t>is not needed in this solution because there is no communication with AEF</w:t>
      </w:r>
      <w:r w:rsidR="00A42351">
        <w:rPr>
          <w:lang w:eastAsia="ja-JP"/>
        </w:rPr>
        <w:t>, and CAPIF-3 can be reused if API related management is needed</w:t>
      </w:r>
      <w:r w:rsidRPr="006B0720">
        <w:rPr>
          <w:lang w:eastAsia="ja-JP"/>
        </w:rPr>
        <w:t xml:space="preserve">. </w:t>
      </w:r>
    </w:p>
    <w:p w14:paraId="38489119" w14:textId="77777777" w:rsidR="00A42351" w:rsidRDefault="00A42351" w:rsidP="00A42351">
      <w:pPr>
        <w:rPr>
          <w:lang w:eastAsia="ja-JP"/>
        </w:rPr>
      </w:pPr>
      <w:r>
        <w:rPr>
          <w:lang w:eastAsia="ja-JP"/>
        </w:rPr>
        <w:lastRenderedPageBreak/>
        <w:t>CAPIF-10 defined in the TR 23.700-95 [3] is not needed, because API invoker can reuse CAPIF-1 to get access token.</w:t>
      </w:r>
      <w:r w:rsidRPr="00610B86">
        <w:rPr>
          <w:lang w:eastAsia="ja-JP"/>
        </w:rPr>
        <w:t xml:space="preserve"> </w:t>
      </w:r>
      <w:r>
        <w:rPr>
          <w:lang w:eastAsia="ja-JP"/>
        </w:rPr>
        <w:t>A new interface CAPIF-X is introduced between API invoker and Triggers for OAuth 2.0 authorization code grant usage.</w:t>
      </w:r>
    </w:p>
    <w:p w14:paraId="30D4B4F9" w14:textId="227BE875" w:rsidR="009D11B2" w:rsidRPr="006B0720" w:rsidRDefault="009D11B2" w:rsidP="009D11B2">
      <w:pPr>
        <w:rPr>
          <w:lang w:eastAsia="ja-JP"/>
        </w:rPr>
      </w:pPr>
    </w:p>
    <w:p w14:paraId="6B2F806F" w14:textId="5C9E1C14" w:rsidR="009D11B2" w:rsidRPr="006B0720" w:rsidRDefault="009D11B2" w:rsidP="00AA1D01">
      <w:pPr>
        <w:pStyle w:val="Heading4"/>
      </w:pPr>
      <w:bookmarkStart w:id="81" w:name="_Toc134016693"/>
      <w:bookmarkStart w:id="82" w:name="_Toc134081475"/>
      <w:bookmarkStart w:id="83" w:name="_Toc136943911"/>
      <w:bookmarkStart w:id="84" w:name="MCCQCTEMPBM_00000026"/>
      <w:r w:rsidRPr="006B0720">
        <w:rPr>
          <w:lang w:eastAsia="ja-JP"/>
        </w:rPr>
        <w:t>6.1.2.2</w:t>
      </w:r>
      <w:r w:rsidRPr="006B0720">
        <w:rPr>
          <w:lang w:eastAsia="ja-JP"/>
        </w:rPr>
        <w:tab/>
        <w:t>Procedure</w:t>
      </w:r>
      <w:bookmarkEnd w:id="81"/>
      <w:bookmarkEnd w:id="82"/>
      <w:bookmarkEnd w:id="83"/>
    </w:p>
    <w:bookmarkEnd w:id="84"/>
    <w:p w14:paraId="185F0336" w14:textId="30E75E29" w:rsidR="009D11B2" w:rsidRPr="006B0720" w:rsidRDefault="00246AB7" w:rsidP="00297C7E">
      <w:pPr>
        <w:pStyle w:val="TH"/>
      </w:pPr>
      <w:r w:rsidRPr="006B0720">
        <w:rPr>
          <w:rFonts w:eastAsia="DengXian"/>
        </w:rPr>
        <w:object w:dxaOrig="13651" w:dyaOrig="8891" w14:anchorId="059BC9EA">
          <v:shape id="_x0000_i1026" type="#_x0000_t75" style="width:430.5pt;height:231.75pt" o:ole="">
            <v:imagedata r:id="rId16" o:title="" cropbottom="16898f" cropright="7150f"/>
          </v:shape>
          <o:OLEObject Type="Embed" ProgID="Visio.Drawing.15" ShapeID="_x0000_i1026" DrawAspect="Content" ObjectID="_1747565793" r:id="rId17"/>
        </w:object>
      </w:r>
    </w:p>
    <w:p w14:paraId="100ADCDA" w14:textId="014DBC10" w:rsidR="009D11B2" w:rsidRPr="006B0720" w:rsidRDefault="009D11B2" w:rsidP="0055122F">
      <w:pPr>
        <w:pStyle w:val="TF"/>
      </w:pPr>
      <w:r w:rsidRPr="006B0720">
        <w:t>Figure 6.</w:t>
      </w:r>
      <w:r w:rsidRPr="006B0720">
        <w:rPr>
          <w:lang w:eastAsia="zh-CN"/>
        </w:rPr>
        <w:t>1.2.2</w:t>
      </w:r>
      <w:r w:rsidRPr="006B0720">
        <w:t>-1</w:t>
      </w:r>
      <w:r w:rsidR="00297C7E" w:rsidRPr="006B0720">
        <w:t>:</w:t>
      </w:r>
      <w:r w:rsidRPr="006B0720">
        <w:t xml:space="preserve"> Procedure of Obtaining Resource owner Authorization</w:t>
      </w:r>
    </w:p>
    <w:p w14:paraId="0BC74D72" w14:textId="3923D32B" w:rsidR="009D11B2" w:rsidRPr="006B0720" w:rsidRDefault="009D11B2" w:rsidP="009D11B2">
      <w:pPr>
        <w:rPr>
          <w:lang w:eastAsia="zh-CN"/>
        </w:rPr>
      </w:pPr>
      <w:r w:rsidRPr="006B0720">
        <w:rPr>
          <w:lang w:eastAsia="zh-CN"/>
        </w:rPr>
        <w:t xml:space="preserve">As shown in the </w:t>
      </w:r>
      <w:r w:rsidRPr="006B0720">
        <w:t>Figure 6.</w:t>
      </w:r>
      <w:r w:rsidRPr="006B0720">
        <w:rPr>
          <w:lang w:eastAsia="zh-CN"/>
        </w:rPr>
        <w:t>1.2.2</w:t>
      </w:r>
      <w:r w:rsidRPr="006B0720">
        <w:t xml:space="preserve">-1, </w:t>
      </w:r>
      <w:r w:rsidRPr="006B0720">
        <w:rPr>
          <w:lang w:eastAsia="zh-CN"/>
        </w:rPr>
        <w:t xml:space="preserve">the details of </w:t>
      </w:r>
      <w:r w:rsidRPr="006B0720">
        <w:t>obtaining resource owner authorization in API invocation is summarized as following</w:t>
      </w:r>
      <w:r w:rsidRPr="006B0720">
        <w:rPr>
          <w:lang w:eastAsia="zh-CN"/>
        </w:rPr>
        <w:t>:</w:t>
      </w:r>
    </w:p>
    <w:p w14:paraId="77F2D55E" w14:textId="0A45FBD5" w:rsidR="009D11B2" w:rsidRPr="006B0720" w:rsidRDefault="009D11B2" w:rsidP="00297C7E">
      <w:pPr>
        <w:pStyle w:val="B10"/>
      </w:pPr>
      <w:r w:rsidRPr="006B0720">
        <w:t xml:space="preserve">1. API invoker obtains </w:t>
      </w:r>
      <w:r w:rsidR="000052A0" w:rsidRPr="006B0720">
        <w:rPr>
          <w:rFonts w:hint="eastAsia"/>
        </w:rPr>
        <w:t>authentication</w:t>
      </w:r>
      <w:r w:rsidR="000052A0" w:rsidRPr="006B0720">
        <w:t xml:space="preserve"> and </w:t>
      </w:r>
      <w:r w:rsidRPr="006B0720">
        <w:t xml:space="preserve">authorization method (e.g. method 1: TLS-PSK, or method 2: PKI, or method 3: TLS with OAuth token) as specified in clause 6.1 in TS 33.122 [5]. </w:t>
      </w:r>
    </w:p>
    <w:p w14:paraId="5A662016" w14:textId="5E67BE06" w:rsidR="00246AB7" w:rsidRPr="009452A2" w:rsidRDefault="00246AB7" w:rsidP="00297C7E">
      <w:pPr>
        <w:pStyle w:val="NO"/>
      </w:pPr>
      <w:r w:rsidRPr="006B0720">
        <w:t>N</w:t>
      </w:r>
      <w:r w:rsidRPr="009452A2">
        <w:t xml:space="preserve">OTE </w:t>
      </w:r>
      <w:r w:rsidR="009452A2">
        <w:t>1</w:t>
      </w:r>
      <w:r w:rsidRPr="009452A2">
        <w:t>:</w:t>
      </w:r>
      <w:r w:rsidRPr="009452A2">
        <w:tab/>
        <w:t>CCF needs to pre-configure with TLS with OAuth token method.</w:t>
      </w:r>
    </w:p>
    <w:p w14:paraId="66046CF2" w14:textId="4CF1D4B4" w:rsidR="000052A0" w:rsidRPr="006B0720" w:rsidRDefault="000052A0" w:rsidP="00297C7E">
      <w:pPr>
        <w:pStyle w:val="NO"/>
      </w:pPr>
      <w:r w:rsidRPr="009452A2">
        <w:t xml:space="preserve">NOTE </w:t>
      </w:r>
      <w:r w:rsidR="009452A2">
        <w:t>2</w:t>
      </w:r>
      <w:r w:rsidRPr="009452A2">
        <w:t>:</w:t>
      </w:r>
      <w:r w:rsidRPr="006B0720">
        <w:t xml:space="preserve"> Onboarding procedure is reused.</w:t>
      </w:r>
    </w:p>
    <w:p w14:paraId="39F077E0" w14:textId="4A330389" w:rsidR="009D11B2" w:rsidRPr="006B0720" w:rsidRDefault="009D11B2" w:rsidP="00297C7E">
      <w:pPr>
        <w:pStyle w:val="B10"/>
      </w:pPr>
      <w:r w:rsidRPr="006B0720">
        <w:t>2. API invoker discovers service API as specified in clause 6.3.1.3 in TS 33.122 [5].</w:t>
      </w:r>
    </w:p>
    <w:p w14:paraId="5933A89C" w14:textId="3315D476" w:rsidR="009D11B2" w:rsidRPr="006B0720" w:rsidRDefault="009D11B2" w:rsidP="00297C7E">
      <w:pPr>
        <w:pStyle w:val="B10"/>
      </w:pPr>
      <w:r w:rsidRPr="006B0720">
        <w:t>3. Resource owner triggers the API invocation. If resource owner authorization is needed for the invoked API and the method 3: TLS with OAuth token is selected, then the API invoker obtains token</w:t>
      </w:r>
      <w:r w:rsidRPr="006B0720">
        <w:rPr>
          <w:vertAlign w:val="subscript"/>
        </w:rPr>
        <w:t>CAPIF</w:t>
      </w:r>
      <w:r w:rsidRPr="006B0720">
        <w:t xml:space="preserve"> via OAuth 2.0 with authorization code grant model as depicted in clau</w:t>
      </w:r>
      <w:r w:rsidR="0093277E" w:rsidRPr="006B0720">
        <w:t>s</w:t>
      </w:r>
      <w:r w:rsidRPr="006B0720">
        <w:t>e 6.1.2.3.</w:t>
      </w:r>
    </w:p>
    <w:p w14:paraId="5FEEE58F" w14:textId="678492C6" w:rsidR="009D11B2" w:rsidRPr="006B0720" w:rsidRDefault="009D11B2" w:rsidP="00297C7E">
      <w:pPr>
        <w:pStyle w:val="B10"/>
      </w:pPr>
      <w:r w:rsidRPr="006B0720">
        <w:t>4. The API invoker invokes no</w:t>
      </w:r>
      <w:r w:rsidR="0093277E" w:rsidRPr="006B0720">
        <w:t>r</w:t>
      </w:r>
      <w:r w:rsidRPr="006B0720">
        <w:t>thbound API to the AEF as depicted in clause 6.5.2.1 or 6.5.2.2 in TS 33.122 [5]</w:t>
      </w:r>
      <w:r w:rsidRPr="006B0720">
        <w:rPr>
          <w:rFonts w:eastAsia="Malgun Gothic"/>
        </w:rPr>
        <w:t xml:space="preserve">. The API Invocation message includes </w:t>
      </w:r>
      <w:r w:rsidRPr="006B0720">
        <w:t>token</w:t>
      </w:r>
      <w:r w:rsidRPr="006B0720">
        <w:rPr>
          <w:vertAlign w:val="subscript"/>
        </w:rPr>
        <w:t>CAPIF</w:t>
      </w:r>
      <w:r w:rsidRPr="006B0720">
        <w:t>.</w:t>
      </w:r>
    </w:p>
    <w:p w14:paraId="16231FB8" w14:textId="708F4D12" w:rsidR="00246AB7" w:rsidRPr="006B0720" w:rsidRDefault="00297C7E" w:rsidP="00297C7E">
      <w:pPr>
        <w:pStyle w:val="B10"/>
        <w:rPr>
          <w:rFonts w:eastAsia="Malgun Gothic"/>
        </w:rPr>
      </w:pPr>
      <w:r w:rsidRPr="006B0720">
        <w:rPr>
          <w:rFonts w:eastAsia="Malgun Gothic"/>
        </w:rPr>
        <w:tab/>
      </w:r>
      <w:r w:rsidR="00246AB7" w:rsidRPr="006B0720">
        <w:rPr>
          <w:rFonts w:eastAsia="Malgun Gothic"/>
        </w:rPr>
        <w:t>The API invoker is pre-configured with a certificate and use TLS to authentic</w:t>
      </w:r>
      <w:r w:rsidR="0093277E" w:rsidRPr="006B0720">
        <w:rPr>
          <w:rFonts w:eastAsia="Malgun Gothic"/>
        </w:rPr>
        <w:t>at</w:t>
      </w:r>
      <w:r w:rsidR="00246AB7" w:rsidRPr="006B0720">
        <w:rPr>
          <w:rFonts w:eastAsia="Malgun Gothic"/>
        </w:rPr>
        <w:t xml:space="preserve">e with AEF. </w:t>
      </w:r>
    </w:p>
    <w:p w14:paraId="75BE8C1C" w14:textId="63BBCC14" w:rsidR="009D11B2" w:rsidRPr="006B0720" w:rsidRDefault="009D11B2" w:rsidP="00297C7E">
      <w:pPr>
        <w:pStyle w:val="B10"/>
      </w:pPr>
      <w:r w:rsidRPr="006B0720">
        <w:rPr>
          <w:rFonts w:eastAsia="Malgun Gothic"/>
        </w:rPr>
        <w:t xml:space="preserve">5. The AEF verifies the </w:t>
      </w:r>
      <w:r w:rsidRPr="006B0720">
        <w:t>token</w:t>
      </w:r>
      <w:r w:rsidRPr="006B0720">
        <w:rPr>
          <w:vertAlign w:val="subscript"/>
        </w:rPr>
        <w:t xml:space="preserve">CAPIF </w:t>
      </w:r>
      <w:r w:rsidRPr="006B0720">
        <w:t>in the message</w:t>
      </w:r>
      <w:r w:rsidR="001835FA" w:rsidRPr="006B0720">
        <w:rPr>
          <w:rFonts w:eastAsia="DengXian"/>
        </w:rPr>
        <w:t>, and the profile of this token is depicted in clause 6.1.2.4</w:t>
      </w:r>
      <w:r w:rsidRPr="006B0720">
        <w:t xml:space="preserve">. The AEF verifies the integrity of tokenCAPIF and shall check whether IDs in the scope are align with the IDs in the API invocation message. If the verification is successful, it means the </w:t>
      </w:r>
      <w:r w:rsidR="00C5193C" w:rsidRPr="006B0720">
        <w:t xml:space="preserve">resource owner </w:t>
      </w:r>
      <w:r w:rsidRPr="006B0720">
        <w:t xml:space="preserve">has authorized the API Invoker to access the API </w:t>
      </w:r>
      <w:r w:rsidR="00C5193C" w:rsidRPr="006B0720">
        <w:t>for the resource owned by the resource owner</w:t>
      </w:r>
      <w:r w:rsidRPr="006B0720">
        <w:t xml:space="preserve">. </w:t>
      </w:r>
    </w:p>
    <w:p w14:paraId="2A120F80" w14:textId="5679E4AC" w:rsidR="009D11B2" w:rsidRPr="009452A2" w:rsidRDefault="009D11B2" w:rsidP="009452A2">
      <w:pPr>
        <w:pStyle w:val="Heading4"/>
        <w:rPr>
          <w:lang w:eastAsia="ja-JP"/>
        </w:rPr>
      </w:pPr>
      <w:bookmarkStart w:id="85" w:name="_Toc134016694"/>
      <w:bookmarkStart w:id="86" w:name="_Toc134081476"/>
      <w:bookmarkStart w:id="87" w:name="_Toc136943912"/>
      <w:r w:rsidRPr="009452A2">
        <w:rPr>
          <w:lang w:eastAsia="ja-JP"/>
        </w:rPr>
        <w:lastRenderedPageBreak/>
        <w:t>6.1.2.3</w:t>
      </w:r>
      <w:r w:rsidRPr="009452A2">
        <w:rPr>
          <w:lang w:eastAsia="ja-JP"/>
        </w:rPr>
        <w:tab/>
        <w:t>OAuth 2.0 role mapping</w:t>
      </w:r>
      <w:bookmarkEnd w:id="85"/>
      <w:bookmarkEnd w:id="86"/>
      <w:bookmarkEnd w:id="87"/>
    </w:p>
    <w:p w14:paraId="11E968C3" w14:textId="77777777" w:rsidR="009D11B2" w:rsidRPr="009452A2" w:rsidRDefault="009D11B2" w:rsidP="00297C7E">
      <w:pPr>
        <w:pStyle w:val="TH"/>
        <w:rPr>
          <w:rFonts w:eastAsia="MS Mincho"/>
          <w:lang w:eastAsia="ja-JP"/>
        </w:rPr>
      </w:pPr>
      <w:r w:rsidRPr="009452A2">
        <w:rPr>
          <w:noProof/>
          <w:lang w:val="de-DE"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4545330"/>
                    </a:xfrm>
                    <a:prstGeom prst="rect">
                      <a:avLst/>
                    </a:prstGeom>
                  </pic:spPr>
                </pic:pic>
              </a:graphicData>
            </a:graphic>
          </wp:inline>
        </w:drawing>
      </w:r>
    </w:p>
    <w:p w14:paraId="4264AA5A" w14:textId="2A24221C" w:rsidR="009D11B2" w:rsidRPr="009452A2" w:rsidRDefault="009D11B2" w:rsidP="0055122F">
      <w:pPr>
        <w:pStyle w:val="TF"/>
      </w:pPr>
      <w:r w:rsidRPr="009452A2">
        <w:t>Figure 6.1</w:t>
      </w:r>
      <w:r w:rsidRPr="009452A2">
        <w:rPr>
          <w:lang w:eastAsia="zh-CN"/>
        </w:rPr>
        <w:t>.2.3</w:t>
      </w:r>
      <w:r w:rsidRPr="009452A2">
        <w:t>-1</w:t>
      </w:r>
      <w:r w:rsidR="00297C7E" w:rsidRPr="009452A2">
        <w:t>:</w:t>
      </w:r>
      <w:r w:rsidRPr="009452A2">
        <w:t xml:space="preserve"> Procedure of Obtaining Resource owner Authorization</w:t>
      </w:r>
      <w:r w:rsidR="00A669B5">
        <w:t xml:space="preserve"> </w:t>
      </w:r>
      <w:r w:rsidR="00D804C9" w:rsidRPr="009452A2">
        <w:t>(from RFC 6749 [4])</w:t>
      </w:r>
    </w:p>
    <w:p w14:paraId="2AE80A4D" w14:textId="7479E623" w:rsidR="009D11B2" w:rsidRPr="009452A2" w:rsidRDefault="009D11B2" w:rsidP="009D11B2">
      <w:r w:rsidRPr="009452A2">
        <w:t xml:space="preserve">OAuth 2.0 with authorization code grant model is depicted in </w:t>
      </w:r>
      <w:r w:rsidR="00382023" w:rsidRPr="009452A2">
        <w:t>clause</w:t>
      </w:r>
      <w:r w:rsidRPr="009452A2">
        <w:t xml:space="preserve"> 4.1 in RFC 6749 [4]. In this solution, the API invoker endorses the role of client, the triggerer endorses the role of user-agent. The </w:t>
      </w:r>
      <w:r w:rsidR="00246AB7" w:rsidRPr="009452A2">
        <w:t xml:space="preserve">Authorization </w:t>
      </w:r>
      <w:r w:rsidRPr="009452A2">
        <w:t>Function authenticates the resource owner in step B</w:t>
      </w:r>
      <w:r w:rsidR="00246AB7" w:rsidRPr="009452A2">
        <w:rPr>
          <w:rFonts w:eastAsia="DengXian"/>
        </w:rPr>
        <w:t>, which depends on existing mechanism and is out of this solution</w:t>
      </w:r>
      <w:r w:rsidRPr="009452A2">
        <w:t>. The API invoker (i.e. client) retrieves token</w:t>
      </w:r>
      <w:r w:rsidRPr="009452A2">
        <w:rPr>
          <w:vertAlign w:val="subscript"/>
        </w:rPr>
        <w:t xml:space="preserve">CAPIF </w:t>
      </w:r>
      <w:r w:rsidRPr="009452A2">
        <w:t>from the Authorization function in CCF. The scope of the token</w:t>
      </w:r>
      <w:r w:rsidRPr="009452A2">
        <w:rPr>
          <w:vertAlign w:val="subscript"/>
        </w:rPr>
        <w:t xml:space="preserve">CAPIF </w:t>
      </w:r>
      <w:r w:rsidRPr="009452A2">
        <w:t>includes API invoker ID, service API ID and resource owner ID (i.e. GPSI).</w:t>
      </w:r>
    </w:p>
    <w:p w14:paraId="254090DE" w14:textId="3B4340E8" w:rsidR="00246AB7" w:rsidRPr="009452A2" w:rsidRDefault="00246AB7" w:rsidP="00246AB7">
      <w:pPr>
        <w:rPr>
          <w:rFonts w:eastAsia="DengXian"/>
          <w:lang w:eastAsia="zh-CN"/>
        </w:rPr>
      </w:pPr>
      <w:r w:rsidRPr="009452A2">
        <w:rPr>
          <w:rFonts w:eastAsia="DengXian"/>
          <w:lang w:eastAsia="zh-CN"/>
        </w:rPr>
        <w:t>Authorization can be revoked according to mechanism defined in IETF RFC 7009 [7].</w:t>
      </w:r>
    </w:p>
    <w:p w14:paraId="3902589C" w14:textId="6A8D558C" w:rsidR="00246AB7" w:rsidRPr="009452A2" w:rsidRDefault="00246AB7" w:rsidP="00246AB7">
      <w:pPr>
        <w:rPr>
          <w:rFonts w:eastAsia="DengXian"/>
        </w:rPr>
      </w:pPr>
      <w:r w:rsidRPr="009452A2">
        <w:rPr>
          <w:rFonts w:eastAsia="DengXian"/>
        </w:rPr>
        <w:t>The resource owner ID is equal to the UE ID in the API invocation message, e.g. GPSI.</w:t>
      </w:r>
    </w:p>
    <w:p w14:paraId="469BCEDD" w14:textId="2DA0DB1C" w:rsidR="000052A0" w:rsidRPr="009452A2" w:rsidRDefault="000052A0" w:rsidP="000052A0">
      <w:pPr>
        <w:rPr>
          <w:rFonts w:eastAsia="SimHei"/>
          <w:lang w:eastAsia="zh-CN"/>
        </w:rPr>
      </w:pPr>
      <w:r w:rsidRPr="009452A2">
        <w:rPr>
          <w:rFonts w:eastAsia="SimHei"/>
          <w:lang w:eastAsia="zh-CN"/>
        </w:rPr>
        <w:t xml:space="preserve">It takes use case 1 defined in Annex A.1 in TR 23.700-95 [3] as an example. An end user (i.e. </w:t>
      </w:r>
      <w:r w:rsidRPr="009452A2">
        <w:rPr>
          <w:rFonts w:eastAsia="SimHei"/>
          <w:b/>
          <w:lang w:eastAsia="zh-CN"/>
        </w:rPr>
        <w:t>resource owner</w:t>
      </w:r>
      <w:r w:rsidRPr="009452A2">
        <w:rPr>
          <w:rFonts w:eastAsia="SimHei"/>
          <w:lang w:eastAsia="zh-CN"/>
        </w:rPr>
        <w:t xml:space="preserve">) is playing a time-sensitive game using a game client application (i.e. </w:t>
      </w:r>
      <w:r w:rsidRPr="009452A2">
        <w:rPr>
          <w:rFonts w:eastAsia="SimHei"/>
          <w:b/>
          <w:lang w:eastAsia="zh-CN"/>
        </w:rPr>
        <w:t>triggerer</w:t>
      </w:r>
      <w:r w:rsidRPr="009452A2">
        <w:rPr>
          <w:rFonts w:eastAsia="SimHei"/>
          <w:lang w:eastAsia="zh-CN"/>
        </w:rPr>
        <w:t>) on the end user</w:t>
      </w:r>
      <w:r w:rsidR="00297C7E" w:rsidRPr="009452A2">
        <w:rPr>
          <w:rFonts w:eastAsia="SimHei"/>
          <w:lang w:eastAsia="zh-CN"/>
        </w:rPr>
        <w:t>'</w:t>
      </w:r>
      <w:r w:rsidRPr="009452A2">
        <w:rPr>
          <w:rFonts w:eastAsia="SimHei"/>
          <w:lang w:eastAsia="zh-CN"/>
        </w:rPr>
        <w:t xml:space="preserve">s UE communicating with a game server (i.e. </w:t>
      </w:r>
      <w:r w:rsidRPr="009452A2">
        <w:rPr>
          <w:rFonts w:eastAsia="SimHei"/>
          <w:b/>
          <w:lang w:eastAsia="zh-CN"/>
        </w:rPr>
        <w:t>API invoker</w:t>
      </w:r>
      <w:r w:rsidRPr="009452A2">
        <w:rPr>
          <w:rFonts w:eastAsia="SimHei"/>
          <w:lang w:eastAsia="zh-CN"/>
        </w:rPr>
        <w:t xml:space="preserve">), and wants to have a high-quality and low-latency communication for better service experience. </w:t>
      </w:r>
    </w:p>
    <w:p w14:paraId="625BC80E" w14:textId="0691A1A8" w:rsidR="000052A0" w:rsidRPr="009452A2" w:rsidRDefault="000052A0" w:rsidP="000052A0">
      <w:pPr>
        <w:rPr>
          <w:rFonts w:eastAsia="SimHei"/>
          <w:lang w:eastAsia="zh-CN"/>
        </w:rPr>
      </w:pPr>
      <w:r w:rsidRPr="009452A2">
        <w:rPr>
          <w:rFonts w:eastAsia="SimHei"/>
          <w:lang w:eastAsia="zh-CN"/>
        </w:rPr>
        <w:t xml:space="preserve">In step A, the end user requests the game client application, and the game client application requests game server to try to invoke the QoS API via </w:t>
      </w:r>
      <w:r w:rsidR="00A42351">
        <w:rPr>
          <w:rFonts w:eastAsia="SimHei"/>
          <w:b/>
          <w:lang w:eastAsia="zh-CN"/>
        </w:rPr>
        <w:t>CAPIF-X</w:t>
      </w:r>
      <w:r w:rsidRPr="009452A2">
        <w:rPr>
          <w:rFonts w:eastAsia="SimHei"/>
          <w:lang w:eastAsia="zh-CN"/>
        </w:rPr>
        <w:t xml:space="preserve">. The game server discoveries QoS API, and initiates OAuth procedure by contacting the game client application, and the game client application sends the requests to authorization server via </w:t>
      </w:r>
      <w:r w:rsidRPr="009452A2">
        <w:rPr>
          <w:rFonts w:eastAsia="SimHei"/>
          <w:b/>
          <w:lang w:eastAsia="zh-CN"/>
        </w:rPr>
        <w:t>CAPIF-8</w:t>
      </w:r>
      <w:r w:rsidRPr="009452A2">
        <w:rPr>
          <w:rFonts w:eastAsia="SimHei"/>
          <w:lang w:eastAsia="zh-CN"/>
        </w:rPr>
        <w:t xml:space="preserve">. </w:t>
      </w:r>
    </w:p>
    <w:p w14:paraId="76169DC5" w14:textId="119361FF" w:rsidR="000052A0" w:rsidRPr="009452A2" w:rsidRDefault="000052A0" w:rsidP="000052A0">
      <w:pPr>
        <w:rPr>
          <w:rFonts w:eastAsia="SimHei"/>
          <w:lang w:eastAsia="zh-CN"/>
        </w:rPr>
      </w:pPr>
      <w:r w:rsidRPr="009452A2">
        <w:rPr>
          <w:rFonts w:eastAsia="SimHei"/>
          <w:lang w:eastAsia="zh-CN"/>
        </w:rPr>
        <w:t xml:space="preserve">In step B, the Authorization Server requests the game client application to do user authentication and authorization via </w:t>
      </w:r>
      <w:r w:rsidRPr="009452A2">
        <w:rPr>
          <w:rFonts w:eastAsia="SimHei"/>
          <w:b/>
          <w:lang w:eastAsia="zh-CN"/>
        </w:rPr>
        <w:t>CAIPF-8</w:t>
      </w:r>
      <w:r w:rsidR="00A42351" w:rsidRPr="00A42351">
        <w:rPr>
          <w:rFonts w:eastAsia="SimHei"/>
          <w:lang w:eastAsia="zh-CN"/>
        </w:rPr>
        <w:t xml:space="preserve"> </w:t>
      </w:r>
      <w:r w:rsidR="00A42351" w:rsidRPr="00914FCF">
        <w:rPr>
          <w:rFonts w:eastAsia="SimHei"/>
          <w:lang w:eastAsia="zh-CN"/>
        </w:rPr>
        <w:t>following</w:t>
      </w:r>
      <w:r w:rsidR="00A42351">
        <w:rPr>
          <w:rFonts w:eastAsia="SimHei"/>
          <w:b/>
          <w:lang w:eastAsia="zh-CN"/>
        </w:rPr>
        <w:t xml:space="preserve"> </w:t>
      </w:r>
      <w:r w:rsidR="00A42351">
        <w:rPr>
          <w:rFonts w:eastAsia="SimHei"/>
          <w:lang w:eastAsia="zh-CN"/>
        </w:rPr>
        <w:t>RFC 2617 [13], it is also assumed that the game client application has TLS connection with Authorization Server</w:t>
      </w:r>
      <w:r w:rsidRPr="009452A2">
        <w:rPr>
          <w:rFonts w:eastAsia="SimHei"/>
          <w:lang w:eastAsia="zh-CN"/>
        </w:rPr>
        <w:t xml:space="preserve">, the end user may type in his MNO username and password and click </w:t>
      </w:r>
      <w:r w:rsidR="00297C7E" w:rsidRPr="009452A2">
        <w:rPr>
          <w:rFonts w:eastAsia="SimHei"/>
          <w:lang w:eastAsia="zh-CN"/>
        </w:rPr>
        <w:t>"</w:t>
      </w:r>
      <w:r w:rsidRPr="009452A2">
        <w:rPr>
          <w:rFonts w:eastAsia="SimHei"/>
          <w:lang w:eastAsia="zh-CN"/>
        </w:rPr>
        <w:t>consent</w:t>
      </w:r>
      <w:r w:rsidR="00297C7E" w:rsidRPr="009452A2">
        <w:rPr>
          <w:rFonts w:eastAsia="SimHei"/>
          <w:lang w:eastAsia="zh-CN"/>
        </w:rPr>
        <w:t>"</w:t>
      </w:r>
      <w:r w:rsidRPr="009452A2">
        <w:rPr>
          <w:rFonts w:eastAsia="SimHei"/>
          <w:lang w:eastAsia="zh-CN"/>
        </w:rPr>
        <w:t xml:space="preserve"> for extra charging for QoS enhancement. </w:t>
      </w:r>
      <w:r w:rsidR="00766053" w:rsidRPr="009452A2">
        <w:rPr>
          <w:rFonts w:eastAsia="SimHei"/>
          <w:lang w:eastAsia="zh-CN"/>
        </w:rPr>
        <w:t>The MNO user name may be set to the current MSISDN so that the authorization server can retrieve its subscription when the user has multiple subscriptions.</w:t>
      </w:r>
    </w:p>
    <w:p w14:paraId="5CAF82DB" w14:textId="79494B54" w:rsidR="000052A0" w:rsidRPr="009452A2" w:rsidRDefault="000052A0" w:rsidP="00CF7A4B">
      <w:pPr>
        <w:pStyle w:val="NO"/>
        <w:rPr>
          <w:lang w:eastAsia="ko-KR"/>
        </w:rPr>
      </w:pPr>
      <w:r w:rsidRPr="009452A2">
        <w:rPr>
          <w:lang w:eastAsia="zh-CN"/>
        </w:rPr>
        <w:t>NOTE</w:t>
      </w:r>
      <w:r w:rsidR="00AB67C8" w:rsidRPr="009452A2">
        <w:rPr>
          <w:lang w:eastAsia="zh-CN"/>
        </w:rPr>
        <w:t xml:space="preserve"> 1</w:t>
      </w:r>
      <w:r w:rsidRPr="009452A2">
        <w:rPr>
          <w:lang w:eastAsia="zh-CN"/>
        </w:rPr>
        <w:t xml:space="preserve">: </w:t>
      </w:r>
      <w:r w:rsidR="00297C7E" w:rsidRPr="009452A2">
        <w:rPr>
          <w:lang w:eastAsia="zh-CN"/>
        </w:rPr>
        <w:tab/>
      </w:r>
      <w:r w:rsidRPr="009452A2">
        <w:rPr>
          <w:lang w:eastAsia="zh-CN"/>
        </w:rPr>
        <w:t>It is assumed that authorization server has linkage between resource owner and GPSI.</w:t>
      </w:r>
    </w:p>
    <w:p w14:paraId="185251F0" w14:textId="60B648A6" w:rsidR="000052A0" w:rsidRPr="009452A2" w:rsidRDefault="000052A0" w:rsidP="000052A0">
      <w:pPr>
        <w:rPr>
          <w:rFonts w:eastAsia="SimHei"/>
          <w:lang w:eastAsia="zh-CN"/>
        </w:rPr>
      </w:pPr>
      <w:r w:rsidRPr="009452A2">
        <w:rPr>
          <w:rFonts w:eastAsia="SimHei"/>
          <w:lang w:eastAsia="zh-CN"/>
        </w:rPr>
        <w:lastRenderedPageBreak/>
        <w:t xml:space="preserve">In step C, after successful authentication and authorization, the authorization server provides authorization code to the game client application via </w:t>
      </w:r>
      <w:r w:rsidRPr="009452A2">
        <w:rPr>
          <w:rFonts w:eastAsia="SimHei"/>
          <w:b/>
          <w:lang w:eastAsia="zh-CN"/>
        </w:rPr>
        <w:t>CAPIF-8</w:t>
      </w:r>
      <w:r w:rsidRPr="009452A2">
        <w:rPr>
          <w:rFonts w:eastAsia="SimHei"/>
          <w:lang w:eastAsia="zh-CN"/>
        </w:rPr>
        <w:t xml:space="preserve">, and the game client application sends the authorization code to the game server via </w:t>
      </w:r>
      <w:r w:rsidR="00A42351">
        <w:rPr>
          <w:rFonts w:eastAsia="SimHei"/>
          <w:b/>
          <w:lang w:eastAsia="zh-CN"/>
        </w:rPr>
        <w:t>CAPIF-X</w:t>
      </w:r>
      <w:r w:rsidRPr="009452A2">
        <w:rPr>
          <w:rFonts w:eastAsia="SimHei"/>
          <w:lang w:eastAsia="zh-CN"/>
        </w:rPr>
        <w:t xml:space="preserve">. </w:t>
      </w:r>
    </w:p>
    <w:p w14:paraId="291E1D36" w14:textId="4EE831BD" w:rsidR="000052A0" w:rsidRPr="009452A2" w:rsidRDefault="000052A0" w:rsidP="000052A0">
      <w:pPr>
        <w:rPr>
          <w:rFonts w:eastAsia="SimHei"/>
          <w:lang w:eastAsia="zh-CN"/>
        </w:rPr>
      </w:pPr>
      <w:r w:rsidRPr="009452A2">
        <w:rPr>
          <w:rFonts w:eastAsia="SimHei"/>
          <w:lang w:eastAsia="zh-CN"/>
        </w:rPr>
        <w:t xml:space="preserve">In step D, the game server sends authorization code to authorization server via </w:t>
      </w:r>
      <w:r w:rsidRPr="009452A2">
        <w:rPr>
          <w:rFonts w:eastAsia="SimHei"/>
          <w:b/>
          <w:lang w:eastAsia="zh-CN"/>
        </w:rPr>
        <w:t>CAPIF-1/CAPIF-1e</w:t>
      </w:r>
      <w:r w:rsidRPr="009452A2">
        <w:rPr>
          <w:rFonts w:eastAsia="SimHei"/>
          <w:lang w:eastAsia="zh-CN"/>
        </w:rPr>
        <w:t>.</w:t>
      </w:r>
    </w:p>
    <w:p w14:paraId="03535CDD" w14:textId="6EC898E0" w:rsidR="000052A0" w:rsidRPr="009452A2" w:rsidRDefault="000052A0" w:rsidP="000052A0">
      <w:pPr>
        <w:rPr>
          <w:rFonts w:eastAsia="SimHei"/>
          <w:lang w:eastAsia="zh-CN"/>
        </w:rPr>
      </w:pPr>
      <w:r w:rsidRPr="009452A2">
        <w:rPr>
          <w:rFonts w:eastAsia="SimHei"/>
          <w:lang w:eastAsia="zh-CN"/>
        </w:rPr>
        <w:t>In step E, the game server gets token</w:t>
      </w:r>
      <w:r w:rsidRPr="009452A2">
        <w:rPr>
          <w:rFonts w:eastAsia="SimHei"/>
          <w:vertAlign w:val="subscript"/>
          <w:lang w:eastAsia="zh-CN"/>
        </w:rPr>
        <w:t>CAPIF</w:t>
      </w:r>
      <w:r w:rsidRPr="009452A2">
        <w:rPr>
          <w:rFonts w:eastAsia="SimHei"/>
          <w:lang w:eastAsia="zh-CN"/>
        </w:rPr>
        <w:t xml:space="preserve"> from authorization server. The game server uses the token</w:t>
      </w:r>
      <w:r w:rsidRPr="009452A2">
        <w:rPr>
          <w:rFonts w:eastAsia="SimHei"/>
          <w:vertAlign w:val="subscript"/>
          <w:lang w:eastAsia="zh-CN"/>
        </w:rPr>
        <w:t xml:space="preserve">CAPIF </w:t>
      </w:r>
      <w:r w:rsidRPr="009452A2">
        <w:rPr>
          <w:rFonts w:eastAsia="SimHei"/>
          <w:lang w:eastAsia="zh-CN"/>
        </w:rPr>
        <w:t xml:space="preserve">to invoke QoS API via </w:t>
      </w:r>
      <w:r w:rsidRPr="009452A2">
        <w:rPr>
          <w:rFonts w:eastAsia="SimHei"/>
          <w:b/>
          <w:lang w:eastAsia="zh-CN"/>
        </w:rPr>
        <w:t>CAPIF-2/CAPIF-2e</w:t>
      </w:r>
      <w:r w:rsidRPr="009452A2">
        <w:rPr>
          <w:rFonts w:eastAsia="SimHei"/>
          <w:lang w:eastAsia="zh-CN"/>
        </w:rPr>
        <w:t xml:space="preserve"> to modify the end user</w:t>
      </w:r>
      <w:r w:rsidR="00297C7E" w:rsidRPr="009452A2">
        <w:rPr>
          <w:rFonts w:eastAsia="SimHei"/>
          <w:lang w:eastAsia="zh-CN"/>
        </w:rPr>
        <w:t>'</w:t>
      </w:r>
      <w:r w:rsidRPr="009452A2">
        <w:rPr>
          <w:rFonts w:eastAsia="SimHei"/>
          <w:lang w:eastAsia="zh-CN"/>
        </w:rPr>
        <w:t>s QoS.</w:t>
      </w:r>
    </w:p>
    <w:p w14:paraId="0686A120" w14:textId="3DD8E41F" w:rsidR="00AB67C8" w:rsidRPr="009452A2" w:rsidRDefault="00AB67C8" w:rsidP="00297C7E">
      <w:pPr>
        <w:pStyle w:val="NO"/>
        <w:rPr>
          <w:rFonts w:eastAsiaTheme="minorEastAsia"/>
          <w:lang w:eastAsia="zh-CN"/>
        </w:rPr>
      </w:pPr>
      <w:r w:rsidRPr="009452A2">
        <w:rPr>
          <w:rFonts w:eastAsiaTheme="minorEastAsia" w:hint="eastAsia"/>
          <w:lang w:eastAsia="zh-CN"/>
        </w:rPr>
        <w:t>N</w:t>
      </w:r>
      <w:r w:rsidRPr="009452A2">
        <w:rPr>
          <w:rFonts w:eastAsiaTheme="minorEastAsia"/>
          <w:lang w:eastAsia="zh-CN"/>
        </w:rPr>
        <w:t>OTE 2:</w:t>
      </w:r>
      <w:r w:rsidRPr="009452A2">
        <w:rPr>
          <w:rFonts w:eastAsiaTheme="minorEastAsia"/>
          <w:lang w:eastAsia="zh-CN"/>
        </w:rPr>
        <w:tab/>
        <w:t xml:space="preserve"> The solution does</w:t>
      </w:r>
      <w:r w:rsidR="00297C7E" w:rsidRPr="009452A2">
        <w:rPr>
          <w:rFonts w:eastAsiaTheme="minorEastAsia"/>
          <w:lang w:eastAsia="zh-CN"/>
        </w:rPr>
        <w:t xml:space="preserve"> not</w:t>
      </w:r>
      <w:r w:rsidRPr="009452A2">
        <w:rPr>
          <w:rFonts w:eastAsiaTheme="minorEastAsia"/>
          <w:lang w:eastAsia="zh-CN"/>
        </w:rPr>
        <w:t xml:space="preserve"> specify how out-of-scope steps are integrated into the in-scope steps.</w:t>
      </w:r>
    </w:p>
    <w:p w14:paraId="021FAE8D" w14:textId="77777777" w:rsidR="00246AB7" w:rsidRPr="009452A2" w:rsidRDefault="00246AB7" w:rsidP="00D31515">
      <w:pPr>
        <w:pStyle w:val="Heading4"/>
        <w:rPr>
          <w:rFonts w:eastAsia="DengXian"/>
          <w:lang w:eastAsia="ja-JP"/>
        </w:rPr>
      </w:pPr>
      <w:bookmarkStart w:id="88" w:name="_Toc134081477"/>
      <w:bookmarkStart w:id="89" w:name="_Toc136943913"/>
      <w:r w:rsidRPr="009452A2">
        <w:rPr>
          <w:rFonts w:eastAsia="DengXian"/>
        </w:rPr>
        <w:t>6.1.2.4</w:t>
      </w:r>
      <w:r w:rsidRPr="009452A2">
        <w:rPr>
          <w:rFonts w:eastAsia="DengXian"/>
        </w:rPr>
        <w:tab/>
        <w:t>Token</w:t>
      </w:r>
      <w:r w:rsidRPr="009452A2">
        <w:rPr>
          <w:rFonts w:eastAsia="DengXian"/>
          <w:vertAlign w:val="subscript"/>
        </w:rPr>
        <w:t xml:space="preserve">CAPIF </w:t>
      </w:r>
      <w:r w:rsidRPr="009452A2">
        <w:rPr>
          <w:rFonts w:eastAsia="DengXian"/>
        </w:rPr>
        <w:t>Profile</w:t>
      </w:r>
      <w:bookmarkEnd w:id="88"/>
      <w:bookmarkEnd w:id="89"/>
    </w:p>
    <w:p w14:paraId="14780216" w14:textId="7C88F906" w:rsidR="00246AB7" w:rsidRPr="009452A2" w:rsidRDefault="00246AB7" w:rsidP="00246AB7">
      <w:pPr>
        <w:rPr>
          <w:lang w:eastAsia="ja-JP"/>
        </w:rPr>
      </w:pPr>
      <w:r w:rsidRPr="009452A2">
        <w:rPr>
          <w:rFonts w:eastAsia="SimHei" w:hint="eastAsia"/>
          <w:lang w:eastAsia="zh-CN"/>
        </w:rPr>
        <w:t>T</w:t>
      </w:r>
      <w:r w:rsidRPr="009452A2">
        <w:rPr>
          <w:rFonts w:eastAsia="SimHei"/>
          <w:lang w:eastAsia="zh-CN"/>
        </w:rPr>
        <w:t>he token</w:t>
      </w:r>
      <w:r w:rsidRPr="009452A2">
        <w:rPr>
          <w:rFonts w:eastAsia="DengXian"/>
          <w:sz w:val="24"/>
          <w:vertAlign w:val="subscript"/>
          <w:lang w:eastAsia="ja-JP"/>
        </w:rPr>
        <w:t>CAPIF</w:t>
      </w:r>
      <w:r w:rsidRPr="009452A2">
        <w:rPr>
          <w:rFonts w:eastAsia="SimHei"/>
          <w:lang w:eastAsia="zh-CN"/>
        </w:rPr>
        <w:t xml:space="preserve"> is protected by </w:t>
      </w:r>
      <w:r w:rsidRPr="009452A2">
        <w:rPr>
          <w:lang w:eastAsia="ja-JP"/>
        </w:rPr>
        <w:t>the JSON signature profile as specified in IETF RFC 7515 [</w:t>
      </w:r>
      <w:r w:rsidR="00850A92" w:rsidRPr="009452A2">
        <w:rPr>
          <w:lang w:eastAsia="ja-JP"/>
        </w:rPr>
        <w:t>8</w:t>
      </w:r>
      <w:r w:rsidRPr="009452A2">
        <w:rPr>
          <w:lang w:eastAsia="ja-JP"/>
        </w:rPr>
        <w:t>].</w:t>
      </w:r>
    </w:p>
    <w:p w14:paraId="5AF4B593" w14:textId="6D3612D9" w:rsidR="00246AB7" w:rsidRPr="006B0720" w:rsidRDefault="00246AB7" w:rsidP="00246AB7">
      <w:pPr>
        <w:rPr>
          <w:rFonts w:eastAsia="DengXian"/>
        </w:rPr>
      </w:pPr>
      <w:r w:rsidRPr="009452A2">
        <w:rPr>
          <w:rFonts w:eastAsia="SimHei"/>
          <w:lang w:eastAsia="zh-CN"/>
        </w:rPr>
        <w:t>The claim in the token</w:t>
      </w:r>
      <w:r w:rsidRPr="009452A2">
        <w:rPr>
          <w:rFonts w:eastAsia="SimHei"/>
          <w:vertAlign w:val="subscript"/>
          <w:lang w:eastAsia="zh-CN"/>
        </w:rPr>
        <w:t xml:space="preserve">CAPIF </w:t>
      </w:r>
      <w:r w:rsidRPr="009452A2">
        <w:rPr>
          <w:rFonts w:eastAsia="SimHei"/>
          <w:lang w:eastAsia="zh-CN"/>
        </w:rPr>
        <w:t xml:space="preserve">includes the parameters defined in </w:t>
      </w:r>
      <w:r w:rsidR="00A669B5">
        <w:rPr>
          <w:rFonts w:eastAsia="SimHei"/>
          <w:lang w:eastAsia="zh-CN"/>
        </w:rPr>
        <w:t xml:space="preserve">clause </w:t>
      </w:r>
      <w:r w:rsidRPr="009452A2">
        <w:rPr>
          <w:rFonts w:eastAsia="SimHei"/>
          <w:lang w:eastAsia="zh-CN"/>
        </w:rPr>
        <w:t xml:space="preserve">C.2.2 in TS </w:t>
      </w:r>
      <w:r w:rsidRPr="009452A2">
        <w:rPr>
          <w:rFonts w:eastAsia="DengXian"/>
        </w:rPr>
        <w:t>33.122 [5]. In addition,</w:t>
      </w:r>
      <w:r w:rsidR="00347133" w:rsidRPr="009452A2">
        <w:rPr>
          <w:rFonts w:eastAsia="DengXian"/>
        </w:rPr>
        <w:t xml:space="preserve"> the</w:t>
      </w:r>
      <w:r w:rsidRPr="009452A2">
        <w:rPr>
          <w:rFonts w:eastAsia="DengXian"/>
        </w:rPr>
        <w:t xml:space="preserve"> </w:t>
      </w:r>
      <w:r w:rsidR="00297C7E" w:rsidRPr="009452A2">
        <w:rPr>
          <w:rFonts w:eastAsia="DengXian"/>
        </w:rPr>
        <w:t>"</w:t>
      </w:r>
      <w:r w:rsidRPr="009452A2">
        <w:rPr>
          <w:rFonts w:eastAsia="DengXian"/>
        </w:rPr>
        <w:t>resource owner ID</w:t>
      </w:r>
      <w:r w:rsidR="00297C7E" w:rsidRPr="009452A2">
        <w:rPr>
          <w:rFonts w:eastAsia="DengXian"/>
        </w:rPr>
        <w:t>"</w:t>
      </w:r>
      <w:r w:rsidRPr="009452A2">
        <w:rPr>
          <w:rFonts w:eastAsia="DengXian"/>
        </w:rPr>
        <w:t xml:space="preserve"> </w:t>
      </w:r>
      <w:r w:rsidR="00347133" w:rsidRPr="009452A2">
        <w:rPr>
          <w:rFonts w:eastAsia="DengXian"/>
        </w:rPr>
        <w:t xml:space="preserve">and the resource ID </w:t>
      </w:r>
      <w:r w:rsidRPr="009452A2">
        <w:rPr>
          <w:rFonts w:eastAsia="DengXian"/>
        </w:rPr>
        <w:t xml:space="preserve">related to the list services </w:t>
      </w:r>
      <w:r w:rsidR="00347133" w:rsidRPr="009452A2">
        <w:rPr>
          <w:rFonts w:eastAsia="DengXian"/>
        </w:rPr>
        <w:t xml:space="preserve">are </w:t>
      </w:r>
      <w:r w:rsidRPr="009452A2">
        <w:rPr>
          <w:rFonts w:eastAsia="DengXian"/>
        </w:rPr>
        <w:t>also added in scope. The resource owner ID is equal to the UE ID in the API invocation message, e.g. GPSI.</w:t>
      </w:r>
    </w:p>
    <w:p w14:paraId="03215E38" w14:textId="5342E86A" w:rsidR="009D11B2" w:rsidRPr="006B0720" w:rsidRDefault="009D11B2" w:rsidP="009D11B2">
      <w:pPr>
        <w:pStyle w:val="Heading3"/>
      </w:pPr>
      <w:bookmarkStart w:id="90" w:name="_Toc134016695"/>
      <w:bookmarkStart w:id="91" w:name="_Toc134081478"/>
      <w:bookmarkStart w:id="92" w:name="_Toc136943914"/>
      <w:r w:rsidRPr="006B0720">
        <w:t>6.1.3</w:t>
      </w:r>
      <w:r w:rsidRPr="006B0720">
        <w:tab/>
        <w:t>Evaluation</w:t>
      </w:r>
      <w:bookmarkEnd w:id="90"/>
      <w:bookmarkEnd w:id="91"/>
      <w:bookmarkEnd w:id="92"/>
    </w:p>
    <w:p w14:paraId="691A91C4" w14:textId="77777777" w:rsidR="00C61863" w:rsidRPr="006B0720" w:rsidRDefault="00246AB7" w:rsidP="00246AB7">
      <w:pPr>
        <w:rPr>
          <w:rFonts w:eastAsia="DengXian"/>
        </w:rPr>
      </w:pPr>
      <w:r w:rsidRPr="006B0720">
        <w:rPr>
          <w:rFonts w:eastAsia="SimHei"/>
          <w:lang w:eastAsia="zh-CN"/>
        </w:rPr>
        <w:t xml:space="preserve">The solution works when the </w:t>
      </w:r>
      <w:r w:rsidRPr="006B0720">
        <w:rPr>
          <w:rFonts w:eastAsia="DengXian"/>
        </w:rPr>
        <w:t>TLS with OAuth token is selected.</w:t>
      </w:r>
      <w:r w:rsidR="00825384" w:rsidRPr="006B0720">
        <w:rPr>
          <w:rFonts w:eastAsia="DengXian"/>
        </w:rPr>
        <w:t xml:space="preserve"> </w:t>
      </w:r>
    </w:p>
    <w:p w14:paraId="7983C127" w14:textId="325786F1" w:rsidR="00F12658" w:rsidRPr="006B0720" w:rsidRDefault="00F12658" w:rsidP="00246AB7">
      <w:pPr>
        <w:rPr>
          <w:rFonts w:eastAsia="SimHei"/>
          <w:lang w:eastAsia="zh-CN"/>
        </w:rPr>
      </w:pPr>
      <w:r w:rsidRPr="006B0720">
        <w:t>T</w:t>
      </w:r>
      <w:r w:rsidRPr="006B0720">
        <w:rPr>
          <w:rFonts w:hint="eastAsia"/>
          <w:lang w:eastAsia="zh-CN"/>
        </w:rPr>
        <w:t>his</w:t>
      </w:r>
      <w:r w:rsidRPr="006B0720">
        <w:rPr>
          <w:lang w:eastAsia="zh-CN"/>
        </w:rPr>
        <w:t xml:space="preserve"> </w:t>
      </w:r>
      <w:r w:rsidRPr="006B0720">
        <w:rPr>
          <w:rFonts w:hint="eastAsia"/>
        </w:rPr>
        <w:t xml:space="preserve">solution assumes </w:t>
      </w:r>
      <w:r w:rsidRPr="006B0720">
        <w:t xml:space="preserve">that </w:t>
      </w:r>
      <w:r w:rsidRPr="006B0720">
        <w:rPr>
          <w:rFonts w:hint="eastAsia"/>
        </w:rPr>
        <w:t xml:space="preserve">the resource owner </w:t>
      </w:r>
      <w:r w:rsidRPr="006B0720">
        <w:t>is</w:t>
      </w:r>
      <w:r w:rsidRPr="006B0720">
        <w:rPr>
          <w:rFonts w:hint="eastAsia"/>
        </w:rPr>
        <w:t xml:space="preserve"> human user</w:t>
      </w:r>
      <w:r w:rsidRPr="006B0720">
        <w:t>.</w:t>
      </w:r>
    </w:p>
    <w:p w14:paraId="46BBC3AF" w14:textId="6A05C38F" w:rsidR="00246AB7" w:rsidRPr="006B0720" w:rsidRDefault="00246AB7" w:rsidP="00246AB7">
      <w:pPr>
        <w:rPr>
          <w:rFonts w:eastAsia="SimHei"/>
          <w:lang w:eastAsia="zh-CN"/>
        </w:rPr>
      </w:pPr>
      <w:r w:rsidRPr="006B0720">
        <w:rPr>
          <w:rFonts w:eastAsia="SimHei"/>
          <w:lang w:eastAsia="zh-CN"/>
        </w:rPr>
        <w:t xml:space="preserve">This solution </w:t>
      </w:r>
      <w:r w:rsidR="00F12658" w:rsidRPr="006B0720">
        <w:rPr>
          <w:rFonts w:eastAsia="SimHei"/>
          <w:lang w:eastAsia="zh-CN"/>
        </w:rPr>
        <w:t xml:space="preserve">addresses the requirements Authz-1, </w:t>
      </w:r>
      <w:r w:rsidR="00F12658" w:rsidRPr="006B0720">
        <w:t xml:space="preserve">Authz-2, Authz-3 and Authz-4, but </w:t>
      </w:r>
      <w:r w:rsidRPr="006B0720">
        <w:rPr>
          <w:rFonts w:eastAsia="SimHei"/>
          <w:lang w:eastAsia="zh-CN"/>
        </w:rPr>
        <w:t xml:space="preserve">does not address </w:t>
      </w:r>
      <w:r w:rsidR="00F12658" w:rsidRPr="006B0720">
        <w:rPr>
          <w:rFonts w:eastAsia="SimHei"/>
          <w:lang w:eastAsia="zh-CN"/>
        </w:rPr>
        <w:t xml:space="preserve">the following </w:t>
      </w:r>
      <w:r w:rsidRPr="006B0720">
        <w:rPr>
          <w:rFonts w:eastAsia="SimHei"/>
          <w:lang w:eastAsia="zh-CN"/>
        </w:rPr>
        <w:t xml:space="preserve">requirements in KI#2: </w:t>
      </w:r>
    </w:p>
    <w:p w14:paraId="2C4EE34C" w14:textId="537F9B7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authentication of the resource owner</w:t>
      </w:r>
      <w:r w:rsidR="00F12658" w:rsidRPr="006B0720">
        <w:rPr>
          <w:rFonts w:eastAsia="SimHei"/>
          <w:lang w:eastAsia="zh-CN"/>
        </w:rPr>
        <w:t xml:space="preserve"> or API invoker</w:t>
      </w:r>
      <w:r w:rsidR="00246AB7" w:rsidRPr="006B0720">
        <w:rPr>
          <w:rFonts w:eastAsia="SimHei"/>
          <w:lang w:eastAsia="zh-CN"/>
        </w:rPr>
        <w:t xml:space="preserve"> by the authorization server, it may be addressed by other solution.</w:t>
      </w:r>
    </w:p>
    <w:p w14:paraId="6972A277" w14:textId="481BDE9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authentication between API invoker and CCF and authentication between API invoker and AEF, it may be addressed by other solution.</w:t>
      </w:r>
    </w:p>
    <w:p w14:paraId="6DCF907C" w14:textId="2473986B"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revocation of authorization, it may be addressed by other solution.</w:t>
      </w:r>
    </w:p>
    <w:p w14:paraId="4EE6DC68" w14:textId="0E14F5CA"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privacy of the UE's external identity against the third-party, it may be addressed by other solution.</w:t>
      </w:r>
      <w:r w:rsidR="00246AB7" w:rsidRPr="006B0720">
        <w:t xml:space="preserve"> </w:t>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address a static token claim issue after token revocation.</w:t>
      </w:r>
    </w:p>
    <w:p w14:paraId="17B6E50D" w14:textId="706F6F75" w:rsidR="00347133" w:rsidRPr="006B0720" w:rsidRDefault="00347133" w:rsidP="00F07F28">
      <w:pPr>
        <w:pStyle w:val="NO"/>
      </w:pPr>
      <w:r w:rsidRPr="006B0720">
        <w:rPr>
          <w:rFonts w:eastAsia="DengXian"/>
        </w:rPr>
        <w:t>NOTE:</w:t>
      </w:r>
      <w:r w:rsidRPr="006B0720">
        <w:tab/>
        <w:t>Clause 6.1.2.3 has provided mapping to the use case defined in TR 23.700-95 [3].</w:t>
      </w:r>
    </w:p>
    <w:p w14:paraId="07B65171" w14:textId="75728106" w:rsidR="00CD3EF1" w:rsidRPr="006B0720" w:rsidRDefault="00CD3EF1" w:rsidP="00297C7E">
      <w:pPr>
        <w:pStyle w:val="Heading2"/>
      </w:pPr>
      <w:bookmarkStart w:id="93" w:name="_Toc134016696"/>
      <w:bookmarkStart w:id="94" w:name="_Toc134081479"/>
      <w:bookmarkStart w:id="95" w:name="_Toc136943915"/>
      <w:r w:rsidRPr="006B0720">
        <w:t>6.</w:t>
      </w:r>
      <w:r w:rsidR="00733DD4" w:rsidRPr="006B0720">
        <w:t>2</w:t>
      </w:r>
      <w:r w:rsidRPr="006B0720">
        <w:tab/>
        <w:t>Solution #</w:t>
      </w:r>
      <w:r w:rsidR="00733DD4" w:rsidRPr="006B0720">
        <w:t>2</w:t>
      </w:r>
      <w:r w:rsidRPr="006B0720">
        <w:t>: Authentication using OpenID Connect</w:t>
      </w:r>
      <w:bookmarkEnd w:id="93"/>
      <w:bookmarkEnd w:id="94"/>
      <w:bookmarkEnd w:id="95"/>
    </w:p>
    <w:p w14:paraId="785F210E" w14:textId="0B13E423" w:rsidR="00CD3EF1" w:rsidRPr="006B0720" w:rsidRDefault="00CD3EF1" w:rsidP="00297C7E">
      <w:pPr>
        <w:pStyle w:val="Heading3"/>
      </w:pPr>
      <w:bookmarkStart w:id="96" w:name="_Toc134081480"/>
      <w:bookmarkStart w:id="97" w:name="_Toc136943916"/>
      <w:bookmarkStart w:id="98" w:name="_Toc134016697"/>
      <w:r w:rsidRPr="006B0720">
        <w:t>6.</w:t>
      </w:r>
      <w:r w:rsidR="00733DD4" w:rsidRPr="006B0720">
        <w:t>2</w:t>
      </w:r>
      <w:r w:rsidRPr="006B0720">
        <w:t>.1</w:t>
      </w:r>
      <w:r w:rsidRPr="006B0720">
        <w:tab/>
        <w:t>Introduction</w:t>
      </w:r>
      <w:bookmarkEnd w:id="96"/>
      <w:bookmarkEnd w:id="97"/>
      <w:r w:rsidRPr="006B0720">
        <w:t xml:space="preserve"> </w:t>
      </w:r>
      <w:bookmarkEnd w:id="98"/>
    </w:p>
    <w:p w14:paraId="74842173" w14:textId="77777777" w:rsidR="00CD3EF1" w:rsidRPr="006B0720" w:rsidRDefault="00CD3EF1" w:rsidP="00CD3EF1">
      <w:r w:rsidRPr="006B0720">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6B0720" w:rsidRDefault="00CD3EF1" w:rsidP="00297C7E">
      <w:pPr>
        <w:pStyle w:val="Heading3"/>
      </w:pPr>
      <w:bookmarkStart w:id="99" w:name="_Toc134016698"/>
      <w:bookmarkStart w:id="100" w:name="_Toc134081481"/>
      <w:bookmarkStart w:id="101" w:name="_Toc136943917"/>
      <w:r w:rsidRPr="006B0720">
        <w:lastRenderedPageBreak/>
        <w:t>6.</w:t>
      </w:r>
      <w:r w:rsidR="00733DD4" w:rsidRPr="006B0720">
        <w:t>2</w:t>
      </w:r>
      <w:r w:rsidRPr="006B0720">
        <w:t>.2</w:t>
      </w:r>
      <w:r w:rsidRPr="006B0720">
        <w:tab/>
        <w:t>Solution details</w:t>
      </w:r>
      <w:bookmarkEnd w:id="99"/>
      <w:bookmarkEnd w:id="100"/>
      <w:bookmarkEnd w:id="101"/>
    </w:p>
    <w:p w14:paraId="183050C3" w14:textId="77777777" w:rsidR="00CD3EF1" w:rsidRPr="006B0720" w:rsidRDefault="00CD3EF1" w:rsidP="00297C7E">
      <w:pPr>
        <w:pStyle w:val="TH"/>
      </w:pPr>
      <w:r w:rsidRPr="006B0720">
        <w:object w:dxaOrig="7910" w:dyaOrig="7730" w14:anchorId="7CEF69AF">
          <v:shape id="_x0000_i1027" type="#_x0000_t75" style="width:395.25pt;height:386.25pt" o:ole="" filled="t">
            <v:fill color2="black"/>
            <v:imagedata r:id="rId19" o:title="" croptop="-8f" cropbottom="-8f" cropleft="-8f" cropright="-8f"/>
          </v:shape>
          <o:OLEObject Type="Embed" ProgID="Mscgen.Chart" ShapeID="_x0000_i1027" DrawAspect="Content" ObjectID="_1747565794" r:id="rId20"/>
        </w:object>
      </w:r>
    </w:p>
    <w:p w14:paraId="10970922" w14:textId="0919CA7D" w:rsidR="00CD3EF1" w:rsidRPr="006B0720" w:rsidRDefault="00733DD4" w:rsidP="00CD3EF1">
      <w:pPr>
        <w:pStyle w:val="TF"/>
      </w:pPr>
      <w:r w:rsidRPr="006B0720">
        <w:t>Figure 6.2</w:t>
      </w:r>
      <w:r w:rsidR="00CD3EF1" w:rsidRPr="006B0720">
        <w:t>.2-1: OpenID Connect for SNAAPP AFs</w:t>
      </w:r>
    </w:p>
    <w:p w14:paraId="0D460AFC" w14:textId="0A5BF006" w:rsidR="00CD3EF1" w:rsidRPr="006B0720" w:rsidRDefault="00CD3EF1" w:rsidP="00CD3EF1">
      <w:r w:rsidRPr="006B0720">
        <w:t xml:space="preserve">The flow follows the authorization code flow of OpenID Connect </w:t>
      </w:r>
      <w:r w:rsidR="002C351D" w:rsidRPr="006B0720">
        <w:t>[6]</w:t>
      </w:r>
      <w:r w:rsidRPr="006B0720">
        <w:t>. All communication is over TLS secured connections.</w:t>
      </w:r>
    </w:p>
    <w:p w14:paraId="532030C6" w14:textId="333FA1C2" w:rsidR="00CD3EF1" w:rsidRPr="006B0720" w:rsidRDefault="00CD3EF1" w:rsidP="00CD3EF1">
      <w:pPr>
        <w:pStyle w:val="B10"/>
      </w:pPr>
      <w:r w:rsidRPr="006B0720">
        <w:t>1.</w:t>
      </w:r>
      <w:r w:rsidRPr="006B0720">
        <w:tab/>
        <w:t>Prior to any interaction, AZF should be registered with ANF, giving information that will be provided to the UE when requesting authentication.</w:t>
      </w:r>
      <w:r w:rsidR="00A669B5">
        <w:t xml:space="preserve"> </w:t>
      </w:r>
    </w:p>
    <w:p w14:paraId="14FC03DC" w14:textId="77777777" w:rsidR="00CD3EF1" w:rsidRPr="006B0720" w:rsidRDefault="00CD3EF1" w:rsidP="00CD3EF1">
      <w:pPr>
        <w:pStyle w:val="B10"/>
      </w:pPr>
      <w:r w:rsidRPr="006B0720">
        <w:t>2.</w:t>
      </w:r>
      <w:r w:rsidRPr="006B0720">
        <w:tab/>
        <w:t>The UE accesses the AZF without identity token</w:t>
      </w:r>
    </w:p>
    <w:p w14:paraId="232CBFED" w14:textId="6F2E9FFA" w:rsidR="00CD3EF1" w:rsidRPr="006B0720" w:rsidRDefault="00CD3EF1" w:rsidP="00CD3EF1">
      <w:pPr>
        <w:pStyle w:val="B10"/>
      </w:pPr>
      <w:r w:rsidRPr="006B0720">
        <w:t>3.</w:t>
      </w:r>
      <w:r w:rsidRPr="006B0720">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6B0720">
        <w:t xml:space="preserve"> 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6B0720" w:rsidRDefault="00CD3EF1" w:rsidP="00CD3EF1">
      <w:pPr>
        <w:pStyle w:val="B10"/>
      </w:pPr>
      <w:r w:rsidRPr="006B0720">
        <w:t>4.</w:t>
      </w:r>
      <w:r w:rsidRPr="006B0720">
        <w:tab/>
        <w:t>The UE shall access the ANF at the redirected to ANF_URI, including the parameters of step 3.</w:t>
      </w:r>
    </w:p>
    <w:p w14:paraId="5084D691" w14:textId="77777777" w:rsidR="00CD3EF1" w:rsidRPr="006B0720" w:rsidRDefault="00CD3EF1" w:rsidP="00CD3EF1">
      <w:pPr>
        <w:pStyle w:val="B10"/>
      </w:pPr>
      <w:r w:rsidRPr="006B0720">
        <w:t>5.</w:t>
      </w:r>
      <w:r w:rsidRPr="006B0720">
        <w:tab/>
        <w:t>The ANF shall authenticate the UE. This can be done in the usual way the home network authenticates the user, which may be GBA, AKMA, or using a proprietary method such as username/password.</w:t>
      </w:r>
    </w:p>
    <w:p w14:paraId="132860E7" w14:textId="7A2C265A" w:rsidR="00CD3EF1" w:rsidRPr="006B0720" w:rsidRDefault="00CD3EF1" w:rsidP="00CD3EF1">
      <w:pPr>
        <w:pStyle w:val="B10"/>
      </w:pPr>
      <w:r w:rsidRPr="006B0720">
        <w:t>6.</w:t>
      </w:r>
      <w:r w:rsidRPr="006B0720">
        <w:tab/>
        <w:t>The ANF should request authorization to release the required personal information to the AZF from the user. In this set</w:t>
      </w:r>
      <w:r w:rsidR="00FE4D4A" w:rsidRPr="006B0720">
        <w:t>u</w:t>
      </w:r>
      <w:r w:rsidRPr="006B0720">
        <w:t>p, the ANF presents to the user the information that was made available to the ANF about the AZF in the enrolment.</w:t>
      </w:r>
    </w:p>
    <w:p w14:paraId="0F1A4ACC" w14:textId="77777777" w:rsidR="00CD3EF1" w:rsidRPr="006B0720" w:rsidRDefault="00CD3EF1" w:rsidP="00CD3EF1">
      <w:pPr>
        <w:pStyle w:val="B10"/>
      </w:pPr>
      <w:r w:rsidRPr="006B0720">
        <w:lastRenderedPageBreak/>
        <w:t>7.</w:t>
      </w:r>
      <w:r w:rsidRPr="006B0720">
        <w:tab/>
        <w:t>The ANF shall redirect the UE back to the AZF at the AZF_URI, including as code a single use token, which shall be specific to the AF, and as state the state that was set in step 3.</w:t>
      </w:r>
    </w:p>
    <w:p w14:paraId="7EB43585" w14:textId="77777777" w:rsidR="00CD3EF1" w:rsidRPr="006B0720" w:rsidRDefault="00CD3EF1" w:rsidP="00CD3EF1">
      <w:pPr>
        <w:pStyle w:val="B10"/>
      </w:pPr>
      <w:r w:rsidRPr="006B0720">
        <w:t>8.-9.</w:t>
      </w:r>
      <w:r w:rsidRPr="006B0720">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6B0720" w:rsidRDefault="00CD3EF1" w:rsidP="00CD3EF1">
      <w:pPr>
        <w:pStyle w:val="B10"/>
      </w:pPr>
      <w:r w:rsidRPr="006B0720">
        <w:t>10.</w:t>
      </w:r>
      <w:r w:rsidRPr="006B0720">
        <w:tab/>
        <w:t>The AZF shall verify the validity of the identity token according to RFC 6749, especially Sections 4.1.2 and 10.12.</w:t>
      </w:r>
    </w:p>
    <w:p w14:paraId="6B3A41AC" w14:textId="77777777" w:rsidR="0056022F" w:rsidRPr="006B0720" w:rsidRDefault="0056022F" w:rsidP="00F07F28">
      <w:r w:rsidRPr="006B0720">
        <w:t>The identity to be used shall be an external identity that the AZF can map to the resource owner's identity (subscriber/UE).</w:t>
      </w:r>
    </w:p>
    <w:p w14:paraId="2BF274CB" w14:textId="0CE2E28B" w:rsidR="00CD3EF1" w:rsidRPr="006B0720" w:rsidRDefault="00CD3EF1" w:rsidP="00D31515">
      <w:pPr>
        <w:pStyle w:val="Heading3"/>
      </w:pPr>
      <w:bookmarkStart w:id="102" w:name="_Toc134016699"/>
      <w:bookmarkStart w:id="103" w:name="_Toc134081482"/>
      <w:bookmarkStart w:id="104" w:name="_Toc136943918"/>
      <w:r w:rsidRPr="006B0720">
        <w:t>6.</w:t>
      </w:r>
      <w:r w:rsidR="00733DD4" w:rsidRPr="006B0720">
        <w:t>2</w:t>
      </w:r>
      <w:r w:rsidRPr="006B0720">
        <w:t>.3</w:t>
      </w:r>
      <w:r w:rsidRPr="006B0720">
        <w:tab/>
        <w:t>Evaluation</w:t>
      </w:r>
      <w:bookmarkEnd w:id="102"/>
      <w:bookmarkEnd w:id="103"/>
      <w:bookmarkEnd w:id="104"/>
    </w:p>
    <w:p w14:paraId="14E5938C" w14:textId="6ADF0CE8" w:rsidR="00FE4D4A" w:rsidRPr="006B0720" w:rsidRDefault="00FE4D4A" w:rsidP="00297C7E">
      <w:r w:rsidRPr="006B0720">
        <w:t>This solution can be used to address Authn-1-ResOwner.</w:t>
      </w:r>
    </w:p>
    <w:p w14:paraId="6B6EDE66" w14:textId="0B3DB229" w:rsidR="006E5F8E" w:rsidRPr="006B0720" w:rsidRDefault="006E5F8E" w:rsidP="00D31515">
      <w:pPr>
        <w:pStyle w:val="Heading2"/>
      </w:pPr>
      <w:bookmarkStart w:id="105" w:name="_Toc134016700"/>
      <w:bookmarkStart w:id="106" w:name="_Toc134081483"/>
      <w:bookmarkStart w:id="107" w:name="_Toc136943919"/>
      <w:r w:rsidRPr="006B0720">
        <w:t>6.3</w:t>
      </w:r>
      <w:r w:rsidRPr="006B0720">
        <w:tab/>
        <w:t>Solution #3: UE Originated API invocation using OAuth Client Credential Grant</w:t>
      </w:r>
      <w:bookmarkEnd w:id="105"/>
      <w:bookmarkEnd w:id="106"/>
      <w:bookmarkEnd w:id="107"/>
    </w:p>
    <w:p w14:paraId="1756EFB6" w14:textId="510622A2" w:rsidR="006E5F8E" w:rsidRPr="006B0720" w:rsidRDefault="006E5F8E" w:rsidP="00A669B5">
      <w:pPr>
        <w:pStyle w:val="Heading3"/>
      </w:pPr>
      <w:bookmarkStart w:id="108" w:name="_Toc134016701"/>
      <w:bookmarkStart w:id="109" w:name="_Toc134081484"/>
      <w:bookmarkStart w:id="110" w:name="_Toc136943920"/>
      <w:bookmarkStart w:id="111" w:name="_MCCTEMPBM_CRPT26580009___1"/>
      <w:r w:rsidRPr="006B0720">
        <w:t>6.3.1</w:t>
      </w:r>
      <w:r w:rsidRPr="006B0720">
        <w:tab/>
        <w:t>Introduction</w:t>
      </w:r>
      <w:bookmarkEnd w:id="108"/>
      <w:bookmarkEnd w:id="109"/>
      <w:bookmarkEnd w:id="110"/>
    </w:p>
    <w:bookmarkEnd w:id="111"/>
    <w:p w14:paraId="7D36C7F2" w14:textId="77777777" w:rsidR="006E5F8E" w:rsidRPr="006B0720" w:rsidRDefault="006E5F8E" w:rsidP="006E5F8E">
      <w:r w:rsidRPr="006B0720">
        <w:t>According to KI#1 and the SA1 requirement referenced in KI#1, a UE shall be able to access a northbound API of the 5G system. The API invocation is triggered by an application, which is not visible to the 5G system.</w:t>
      </w:r>
    </w:p>
    <w:p w14:paraId="39A17CE9" w14:textId="77777777" w:rsidR="006E5F8E" w:rsidRPr="006B0720" w:rsidRDefault="006E5F8E" w:rsidP="006E5F8E">
      <w:r w:rsidRPr="006B0720">
        <w:t>Therefore, it is assumed that details of the interface between the application and the API invoker on the UE are out of scope of this solution.</w:t>
      </w:r>
    </w:p>
    <w:p w14:paraId="0341C300" w14:textId="7A339F76" w:rsidR="006E5F8E" w:rsidRPr="006B0720" w:rsidRDefault="006E5F8E" w:rsidP="006E5F8E">
      <w:r w:rsidRPr="006B0720">
        <w:t>It is proposed to use the OAuth client credential grant (specified in clause 4.4. of [4]) as a basis for the solution.</w:t>
      </w:r>
    </w:p>
    <w:p w14:paraId="0CE28E00" w14:textId="17994CD0" w:rsidR="006E5F8E" w:rsidRPr="006B0720" w:rsidRDefault="006E5F8E" w:rsidP="00D31515">
      <w:pPr>
        <w:pStyle w:val="Heading3"/>
      </w:pPr>
      <w:bookmarkStart w:id="112" w:name="_Toc134016702"/>
      <w:bookmarkStart w:id="113" w:name="_Toc134081485"/>
      <w:bookmarkStart w:id="114" w:name="_Toc136943921"/>
      <w:r w:rsidRPr="006B0720">
        <w:t>6.3.2</w:t>
      </w:r>
      <w:r w:rsidRPr="006B0720">
        <w:tab/>
        <w:t>Solution details</w:t>
      </w:r>
      <w:bookmarkEnd w:id="112"/>
      <w:bookmarkEnd w:id="113"/>
      <w:bookmarkEnd w:id="114"/>
    </w:p>
    <w:p w14:paraId="6A6E55EA" w14:textId="764EAF19" w:rsidR="006E5F8E" w:rsidRPr="006B0720" w:rsidRDefault="006E5F8E" w:rsidP="006E5F8E">
      <w:r w:rsidRPr="006B0720">
        <w:t>The context of the components of the solution is visualized in Figure 6.3.2-1.</w:t>
      </w:r>
    </w:p>
    <w:p w14:paraId="25E2E085" w14:textId="77777777" w:rsidR="006E5F8E" w:rsidRPr="006B0720" w:rsidRDefault="006E5F8E" w:rsidP="006E5F8E">
      <w:r w:rsidRPr="006B0720">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B2A81A2" w:rsidR="003308C1" w:rsidRPr="006B0720" w:rsidRDefault="003308C1" w:rsidP="003308C1">
      <w:pPr>
        <w:pStyle w:val="NO"/>
      </w:pPr>
      <w:r w:rsidRPr="006B0720">
        <w:t xml:space="preserve">NOTE 1: </w:t>
      </w:r>
      <w:r w:rsidR="00297C7E" w:rsidRPr="006B0720">
        <w:tab/>
      </w:r>
      <w:r w:rsidRPr="006B0720">
        <w:t>In this solution the UE specific authorization and token claim is added on top of the already existing service authorization.</w:t>
      </w:r>
    </w:p>
    <w:p w14:paraId="0BCC15CD" w14:textId="62ACD455" w:rsidR="006E5F8E" w:rsidRPr="006B0720" w:rsidRDefault="006E5F8E" w:rsidP="006E5F8E">
      <w:r w:rsidRPr="006B0720">
        <w:t>The API Invoker on the UE is taking the role of the OAuth Client. If CAPIF is applied, the Authorization Server is part the CAPIF Core Function. In this case the interface between API Invoker and Authorization Function is part of the CAPIF-1 interface.</w:t>
      </w:r>
    </w:p>
    <w:p w14:paraId="1B5AACEE" w14:textId="1A649C84" w:rsidR="005767B0" w:rsidRPr="006B0720" w:rsidRDefault="005767B0" w:rsidP="006E5F8E">
      <w:r w:rsidRPr="006B0720">
        <w:t>CAPIF onboarding for assignment of Client Id and Client secret</w:t>
      </w:r>
      <w:r w:rsidR="00366BEE" w:rsidRPr="006B0720">
        <w:t xml:space="preserve"> is not needed</w:t>
      </w:r>
      <w:r w:rsidRPr="006B0720">
        <w:t>, since Client Id and Client secret can be derived from the 5G key hierarchy as explained in more detail in step 2 of the message flow below.</w:t>
      </w:r>
    </w:p>
    <w:p w14:paraId="2F6D17E4" w14:textId="77777777" w:rsidR="006E5F8E" w:rsidRPr="006B0720" w:rsidRDefault="006E5F8E" w:rsidP="00297C7E">
      <w:pPr>
        <w:pStyle w:val="TH"/>
      </w:pPr>
      <w:r w:rsidRPr="006B0720">
        <w:object w:dxaOrig="7296" w:dyaOrig="3229" w14:anchorId="086AF42C">
          <v:shape id="_x0000_i1028" type="#_x0000_t75" style="width:364.5pt;height:161.25pt" o:ole="">
            <v:imagedata r:id="rId21" o:title=""/>
          </v:shape>
          <o:OLEObject Type="Embed" ProgID="Visio.Drawing.15" ShapeID="_x0000_i1028" DrawAspect="Content" ObjectID="_1747565795" r:id="rId22"/>
        </w:object>
      </w:r>
    </w:p>
    <w:p w14:paraId="073A4512" w14:textId="61CC0AA1" w:rsidR="006E5F8E" w:rsidRPr="006B0720" w:rsidRDefault="006E5F8E" w:rsidP="006E5F8E">
      <w:pPr>
        <w:pStyle w:val="TF"/>
      </w:pPr>
      <w:r w:rsidRPr="006B0720">
        <w:t xml:space="preserve">Figure 6.3.2-1: Solution components of UE originated API invocation </w:t>
      </w:r>
      <w:r w:rsidR="00F921A3">
        <w:br/>
      </w:r>
      <w:r w:rsidRPr="006B0720">
        <w:t>using OAuth client credential grant</w:t>
      </w:r>
    </w:p>
    <w:p w14:paraId="617882B4" w14:textId="676A0898" w:rsidR="006E5F8E" w:rsidRPr="006B0720" w:rsidRDefault="006E5F8E" w:rsidP="006E5F8E">
      <w:r w:rsidRPr="006B0720">
        <w:t>A typical message flow executed for UE originated API invocation is depicted in Figure 6.3.2-2.</w:t>
      </w:r>
    </w:p>
    <w:p w14:paraId="673B11F3" w14:textId="77777777" w:rsidR="006E5F8E" w:rsidRPr="006B0720" w:rsidRDefault="006E5F8E" w:rsidP="00297C7E">
      <w:pPr>
        <w:pStyle w:val="TH"/>
      </w:pPr>
      <w:r w:rsidRPr="006B0720">
        <w:object w:dxaOrig="9133" w:dyaOrig="6612" w14:anchorId="0A25E92B">
          <v:shape id="_x0000_i1029" type="#_x0000_t75" style="width:456pt;height:330.75pt" o:ole="">
            <v:imagedata r:id="rId23" o:title=""/>
          </v:shape>
          <o:OLEObject Type="Embed" ProgID="Visio.Drawing.15" ShapeID="_x0000_i1029" DrawAspect="Content" ObjectID="_1747565796" r:id="rId24"/>
        </w:object>
      </w:r>
    </w:p>
    <w:p w14:paraId="602C79F5" w14:textId="09B139EF" w:rsidR="006E5F8E" w:rsidRPr="006B0720" w:rsidRDefault="006E5F8E" w:rsidP="006E5F8E">
      <w:pPr>
        <w:pStyle w:val="TF"/>
      </w:pPr>
      <w:r w:rsidRPr="006B0720">
        <w:t xml:space="preserve">Figure 6.3.2-2: Message flow used for UE originated API invocation using </w:t>
      </w:r>
      <w:r w:rsidR="00297C7E" w:rsidRPr="006B0720">
        <w:br/>
      </w:r>
      <w:r w:rsidRPr="006B0720">
        <w:t>OAuth client credential grant</w:t>
      </w:r>
    </w:p>
    <w:p w14:paraId="1851D91E" w14:textId="77777777" w:rsidR="006E5F8E" w:rsidRPr="006B0720" w:rsidRDefault="006E5F8E" w:rsidP="006E5F8E">
      <w:r w:rsidRPr="006B0720">
        <w:t>The individual steps are described below:</w:t>
      </w:r>
    </w:p>
    <w:p w14:paraId="1702FFE2" w14:textId="77777777" w:rsidR="006E5F8E" w:rsidRPr="006B0720" w:rsidRDefault="006E5F8E" w:rsidP="006E5F8E">
      <w:r w:rsidRPr="006B0720">
        <w:t>1. The flow is triggered by the application sending a request to the API invoker on the UE.</w:t>
      </w:r>
    </w:p>
    <w:p w14:paraId="22E9FCC6" w14:textId="77777777" w:rsidR="00C01A01" w:rsidRPr="006B0720" w:rsidRDefault="006E5F8E" w:rsidP="00C01A01">
      <w:r w:rsidRPr="006B0720">
        <w:t xml:space="preserve">The interface between Application and API invoker </w:t>
      </w:r>
      <w:r w:rsidR="00C01A01" w:rsidRPr="006B0720">
        <w:t xml:space="preserve">including the authorization of the Application to use this interface </w:t>
      </w:r>
      <w:r w:rsidRPr="006B0720">
        <w:t>is out of the scope of this solution.</w:t>
      </w:r>
    </w:p>
    <w:p w14:paraId="10A5DE07" w14:textId="77777777" w:rsidR="00C01A01" w:rsidRPr="006B0720" w:rsidRDefault="00C01A01" w:rsidP="00C01A01">
      <w:r w:rsidRPr="006B0720">
        <w:t>It is assumed that this interface can be handled like other internal APIs on a mobile device, like access to cameras or GPS location.</w:t>
      </w:r>
    </w:p>
    <w:p w14:paraId="71500C32" w14:textId="1D5D4E87" w:rsidR="006E5F8E" w:rsidRPr="006B0720" w:rsidRDefault="006E5F8E" w:rsidP="00D31515">
      <w:r w:rsidRPr="006B0720">
        <w:lastRenderedPageBreak/>
        <w:t>2. Based on the received Request the API invoker on the UE (acting as an OAuth Client) sends an OAuth Token Request to the Authorization Server with the grant type set to "client_credentials".</w:t>
      </w:r>
    </w:p>
    <w:p w14:paraId="7E460029" w14:textId="0545B897" w:rsidR="00FA39FC" w:rsidRPr="006B0720" w:rsidRDefault="00FA39FC" w:rsidP="00297C7E">
      <w:r w:rsidRPr="006B0720">
        <w:t>The Token Request is sent as https request. As part of the session establishment the API invoker authenticates the Authorization Server by verifying the Authorization Server's server certificate.</w:t>
      </w:r>
    </w:p>
    <w:p w14:paraId="5EC723A3" w14:textId="4C19EAFE" w:rsidR="00E8041D" w:rsidRPr="006B0720" w:rsidRDefault="00E8041D" w:rsidP="00CF7A4B">
      <w:r w:rsidRPr="006B0720">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p w14:paraId="26F0D32D" w14:textId="3BF8E120" w:rsidR="006E5F8E" w:rsidRPr="006B0720" w:rsidRDefault="006E5F8E" w:rsidP="006E5F8E">
      <w:r w:rsidRPr="006B0720">
        <w:t>The scope parameter is set by the API invoker based on the request of the application such that it covers the necessary scope of the subsequent API request in step 5.</w:t>
      </w:r>
    </w:p>
    <w:p w14:paraId="746C5F48" w14:textId="2528E8AC" w:rsidR="0047241E" w:rsidRPr="006B0720" w:rsidRDefault="0047241E" w:rsidP="0047241E">
      <w:r w:rsidRPr="006B0720">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Pr="006B0720" w:rsidRDefault="006E5F8E" w:rsidP="006E5F8E">
      <w:r w:rsidRPr="006B0720">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Pr="006B0720" w:rsidRDefault="00FA39FC" w:rsidP="00FA39FC">
      <w:r w:rsidRPr="006B0720">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6B0720">
        <w:rPr>
          <w:vertAlign w:val="subscript"/>
        </w:rPr>
        <w:t>AF</w:t>
      </w:r>
      <w:r w:rsidRPr="006B0720">
        <w:t xml:space="preserve"> can be used as client credential. Thus, the authorization header of the http Token Request sent from the UE to the authorization server can be used for http Basic authentication with A-KID and K</w:t>
      </w:r>
      <w:r w:rsidRPr="006B0720">
        <w:rPr>
          <w:vertAlign w:val="subscript"/>
        </w:rPr>
        <w:t>AF</w:t>
      </w:r>
      <w:r w:rsidRPr="006B0720">
        <w:t xml:space="preserve"> as username and password, respectively.</w:t>
      </w:r>
      <w:r w:rsidR="00485F56" w:rsidRPr="006B0720">
        <w:t xml:space="preserve"> Alternatively, also http Digest authentication can be used. This can be decided during normative work.</w:t>
      </w:r>
    </w:p>
    <w:p w14:paraId="2493B3F6" w14:textId="77777777" w:rsidR="006E5F8E" w:rsidRPr="006B0720" w:rsidRDefault="006E5F8E" w:rsidP="00D31515">
      <w:r w:rsidRPr="006B0720">
        <w:t>3. The authorization server is authorizing the request based on the identity of the API Invoker and the requested scope by applying stored policies and permissions.</w:t>
      </w:r>
    </w:p>
    <w:p w14:paraId="0E1C7901" w14:textId="069A215A" w:rsidR="00C01A01" w:rsidRPr="006B0720" w:rsidRDefault="003308C1" w:rsidP="00F07F28">
      <w:pPr>
        <w:pStyle w:val="NO"/>
      </w:pPr>
      <w:r w:rsidRPr="006B0720">
        <w:t>NOTE 2:</w:t>
      </w:r>
      <w:r w:rsidR="00C01A01" w:rsidRPr="006B0720">
        <w:t xml:space="preserve"> </w:t>
      </w:r>
      <w:r w:rsidRPr="006B0720">
        <w:t>T</w:t>
      </w:r>
      <w:r w:rsidR="00C01A01" w:rsidRPr="006B0720">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Pr="006B0720" w:rsidRDefault="006E5F8E" w:rsidP="00D31515">
      <w:r w:rsidRPr="006B0720">
        <w:t>4. In case of successful authorization the authorization server returns the token to the API invoker. The token includes claims, which reflect the granted scopes and permissions.</w:t>
      </w:r>
    </w:p>
    <w:p w14:paraId="31656FDF" w14:textId="77777777" w:rsidR="003308C1" w:rsidRPr="006B0720" w:rsidRDefault="003308C1" w:rsidP="00F921A3">
      <w:r w:rsidRPr="006B0720">
        <w:t>One of the claims of the issued token includes the identity of the UE.</w:t>
      </w:r>
    </w:p>
    <w:p w14:paraId="1B817CE1" w14:textId="0A65929B" w:rsidR="003308C1" w:rsidRPr="006B0720" w:rsidRDefault="003308C1" w:rsidP="003308C1">
      <w:pPr>
        <w:pStyle w:val="NO"/>
      </w:pPr>
      <w:r w:rsidRPr="006B0720">
        <w:t>NOTE 3: The authorization server knows the identity of the UE from the UE authentication executed in step 2. Whether GPSI or SUPI is used as UE identifier can be decided during normative work.</w:t>
      </w:r>
    </w:p>
    <w:p w14:paraId="51A0866C" w14:textId="10DC38BF" w:rsidR="003308C1" w:rsidRPr="006B0720" w:rsidRDefault="003308C1" w:rsidP="003308C1">
      <w:pPr>
        <w:pStyle w:val="NO"/>
      </w:pPr>
      <w:r w:rsidRPr="006B0720">
        <w:t>NOTE 4:</w:t>
      </w:r>
      <w:r w:rsidR="00A669B5">
        <w:t xml:space="preserve"> </w:t>
      </w:r>
      <w:r w:rsidRPr="006B0720">
        <w:t>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Pr="006B0720" w:rsidRDefault="006E5F8E" w:rsidP="00D31515">
      <w:r w:rsidRPr="006B0720">
        <w:t>5. The API invoker is sending the actual API request to the AEF. The API request contains the token received in the previous step.</w:t>
      </w:r>
      <w:r w:rsidR="003308C1" w:rsidRPr="006B0720">
        <w:t xml:space="preserve"> </w:t>
      </w:r>
    </w:p>
    <w:p w14:paraId="1686C76B" w14:textId="77777777" w:rsidR="00B93FEA" w:rsidRPr="006B0720" w:rsidRDefault="00B93FEA" w:rsidP="00D31515">
      <w:r w:rsidRPr="006B0720">
        <w:t>The API Request is sent as https request. As part of the session establishment the API invoker authenticates the AEF by verifying the Authorization Server's server certificate.</w:t>
      </w:r>
    </w:p>
    <w:p w14:paraId="75836AD0" w14:textId="6F576F45" w:rsidR="00B93FEA" w:rsidRPr="006B0720" w:rsidRDefault="00B93FEA" w:rsidP="00D31515">
      <w:r w:rsidRPr="006B0720">
        <w:rPr>
          <w:rFonts w:hint="eastAsia"/>
        </w:rPr>
        <w:t>If mutual authentication is needed</w:t>
      </w:r>
      <w:r w:rsidRPr="006B0720">
        <w:t>,</w:t>
      </w:r>
      <w:r w:rsidRPr="006B0720">
        <w:rPr>
          <w:rFonts w:hint="eastAsia"/>
        </w:rPr>
        <w:t xml:space="preserve"> AKMA can be used between API invoker and AEF (e.g. https digest authentication</w:t>
      </w:r>
      <w:r w:rsidRPr="006B0720">
        <w:t>).</w:t>
      </w:r>
    </w:p>
    <w:p w14:paraId="7CAFAB16" w14:textId="77777777" w:rsidR="003308C1" w:rsidRPr="006B0720" w:rsidRDefault="006E5F8E" w:rsidP="00D31515">
      <w:r w:rsidRPr="006B0720">
        <w:t>6. The AEF is validating the incoming request. That is, the AEF verifies the validity of the token, and the AEF verifies that the request is within the scope described by the claims in the token.</w:t>
      </w:r>
      <w:r w:rsidR="003308C1" w:rsidRPr="006B0720">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Pr="006B0720" w:rsidRDefault="006E5F8E" w:rsidP="00D31515">
      <w:r w:rsidRPr="006B0720">
        <w:t>7. In case of successful validation the AEF is executing the request by involving other NFs (not shown in the signalling diagram)</w:t>
      </w:r>
    </w:p>
    <w:p w14:paraId="0060516A" w14:textId="77777777" w:rsidR="006E5F8E" w:rsidRPr="006B0720" w:rsidRDefault="006E5F8E" w:rsidP="00D31515">
      <w:r w:rsidRPr="006B0720">
        <w:t>8. The AEF returns the result of the API call to the API invoker.</w:t>
      </w:r>
    </w:p>
    <w:p w14:paraId="0A2010B3" w14:textId="536A9344" w:rsidR="006E5F8E" w:rsidRPr="006B0720" w:rsidRDefault="006E5F8E" w:rsidP="00D31515">
      <w:r w:rsidRPr="006B0720">
        <w:lastRenderedPageBreak/>
        <w:t>9. The API invoker completes the flow by sending a response to the application (which is based on and might include results received in the previous step.</w:t>
      </w:r>
    </w:p>
    <w:p w14:paraId="3AA07943" w14:textId="61B39A14" w:rsidR="00B93FEA" w:rsidRPr="006B0720" w:rsidRDefault="00B93FEA" w:rsidP="00CF7A4B">
      <w:pPr>
        <w:pStyle w:val="NO"/>
      </w:pPr>
      <w:r w:rsidRPr="006B0720">
        <w:t>NOTE</w:t>
      </w:r>
      <w:r w:rsidR="003308C1" w:rsidRPr="006B0720">
        <w:t xml:space="preserve"> 5</w:t>
      </w:r>
      <w:r w:rsidRPr="006B0720">
        <w:t>: Authorization from the resource owner (</w:t>
      </w:r>
      <w:r w:rsidR="00A669B5">
        <w:t>i.e.</w:t>
      </w:r>
      <w:r w:rsidRPr="006B0720">
        <w:t xml:space="preserve"> the user) is not considered as part of the OAuth procedure using Client Credential Grant type.</w:t>
      </w:r>
    </w:p>
    <w:p w14:paraId="6584B119" w14:textId="7F0DD49A" w:rsidR="006E5F8E" w:rsidRPr="006B0720" w:rsidRDefault="006E5F8E" w:rsidP="00297C7E">
      <w:pPr>
        <w:pStyle w:val="Heading3"/>
      </w:pPr>
      <w:bookmarkStart w:id="115" w:name="_Toc134016703"/>
      <w:bookmarkStart w:id="116" w:name="_Toc134081486"/>
      <w:bookmarkStart w:id="117" w:name="_Toc136943922"/>
      <w:r w:rsidRPr="006B0720">
        <w:t>6.3.3</w:t>
      </w:r>
      <w:r w:rsidRPr="006B0720">
        <w:tab/>
        <w:t>Evaluation</w:t>
      </w:r>
      <w:bookmarkEnd w:id="115"/>
      <w:bookmarkEnd w:id="116"/>
      <w:bookmarkEnd w:id="117"/>
    </w:p>
    <w:p w14:paraId="49F765CB" w14:textId="77777777" w:rsidR="00D41408" w:rsidRPr="006B0720" w:rsidRDefault="00D41408" w:rsidP="00297C7E">
      <w:r w:rsidRPr="006B0720">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Pr="006B0720" w:rsidRDefault="00D41408" w:rsidP="00297C7E">
      <w:r w:rsidRPr="006B0720">
        <w:t>Usage of AKMA guarantees that the client Id of the API Invoker is really bound to the Id of the UE.</w:t>
      </w:r>
    </w:p>
    <w:p w14:paraId="391D0326" w14:textId="02BDEE72" w:rsidR="008C5647" w:rsidRPr="006B0720" w:rsidRDefault="008C5647" w:rsidP="00297C7E">
      <w:r w:rsidRPr="006B0720">
        <w:t xml:space="preserve">Authentication of the UE is executed using http authentication mechanism, </w:t>
      </w:r>
      <w:r w:rsidR="00A669B5">
        <w:t>i.e.</w:t>
      </w:r>
      <w:r w:rsidRPr="006B0720">
        <w:t xml:space="preserve"> as part of the http token request.</w:t>
      </w:r>
    </w:p>
    <w:p w14:paraId="290E9C34" w14:textId="77777777" w:rsidR="008C5647" w:rsidRPr="006B0720" w:rsidRDefault="008C5647" w:rsidP="00297C7E">
      <w:r w:rsidRPr="006B0720">
        <w:t>CAPIF onboarding for assignment of Client Id and Client secret is not executed, since Client Id and Client secret can be derived from the 5G key hierarchy</w:t>
      </w:r>
    </w:p>
    <w:p w14:paraId="78A6B8A5" w14:textId="1EAF9C96" w:rsidR="00D41408" w:rsidRPr="006B0720" w:rsidRDefault="00D41408" w:rsidP="00297C7E">
      <w:r w:rsidRPr="006B0720">
        <w:t>In th</w:t>
      </w:r>
      <w:r w:rsidR="008C5647" w:rsidRPr="006B0720">
        <w:t>i</w:t>
      </w:r>
      <w:r w:rsidRPr="006B0720">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Pr="006B0720" w:rsidRDefault="00E8041D" w:rsidP="00297C7E">
      <w:r w:rsidRPr="006B0720">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6B0720" w:rsidRDefault="00D41408" w:rsidP="00297C7E">
      <w:r w:rsidRPr="006B0720">
        <w:t>The main changes required for the solution are related to the deployment of the API Invoker on the UE and the definition of interface between API Invoker and the third-party application. However, this interface is out of scope of this solution and out of scope of SA3.</w:t>
      </w:r>
    </w:p>
    <w:p w14:paraId="6A18583B" w14:textId="77777777" w:rsidR="00AA2C74" w:rsidRPr="006B0720" w:rsidRDefault="00AA2C74" w:rsidP="00297C7E">
      <w:r w:rsidRPr="006B0720">
        <w:t>Changes are also needed with respect to the definition of a new claim in the access token identifying the UE and the ability of the AEF to restrict the scope of API calls to the UE identified in the token claims.</w:t>
      </w:r>
    </w:p>
    <w:p w14:paraId="42FDBAE2" w14:textId="31C942B8" w:rsidR="00AA2C74" w:rsidRPr="006B0720" w:rsidRDefault="00AA2C74" w:rsidP="00297C7E">
      <w:r w:rsidRPr="006B0720">
        <w:t>This solution cannot authorize the API invoker to access a specific resource (</w:t>
      </w:r>
      <w:r w:rsidR="00A669B5">
        <w:t>e.g.</w:t>
      </w:r>
      <w:r w:rsidRPr="006B0720">
        <w:t xml:space="preserve"> location information, UE reachability information) of a specific resource owner, but fine granular authorization scopes on the level of individual resources are not in scope of this solution. An API invoker that is authorized to access the one resource (</w:t>
      </w:r>
      <w:r w:rsidR="00A669B5">
        <w:t>e.g.</w:t>
      </w:r>
      <w:r w:rsidRPr="006B0720">
        <w:t xml:space="preserve"> location information) of the UE could also access other resources of the same UE.</w:t>
      </w:r>
    </w:p>
    <w:p w14:paraId="57DBAE97" w14:textId="77777777" w:rsidR="008C5647" w:rsidRPr="006B0720" w:rsidRDefault="008C5647" w:rsidP="00297C7E">
      <w:r w:rsidRPr="006B0720">
        <w:t>In the solution the identity of the UE is not disclosed to a third party.</w:t>
      </w:r>
    </w:p>
    <w:p w14:paraId="21C5AB9A" w14:textId="31D3DAC4" w:rsidR="008C5647" w:rsidRPr="006B0720" w:rsidRDefault="008C5647" w:rsidP="008C5647">
      <w:pPr>
        <w:pStyle w:val="NO"/>
        <w:rPr>
          <w:lang w:eastAsia="de-DE"/>
        </w:rPr>
      </w:pPr>
      <w:r w:rsidRPr="006B0720">
        <w:t>NOTE:</w:t>
      </w:r>
      <w:r w:rsidR="00297C7E" w:rsidRPr="006B0720">
        <w:tab/>
      </w:r>
      <w:r w:rsidRPr="006B0720">
        <w:t xml:space="preserve"> Including of authentication in a http request (like the token request) is very common practice, </w:t>
      </w:r>
      <w:r w:rsidR="00A669B5">
        <w:t>i.e.</w:t>
      </w:r>
      <w:r w:rsidRPr="006B0720">
        <w:t xml:space="preserve"> http basic or http digest authentication (see for example in clause 4.1.3 in RFC</w:t>
      </w:r>
      <w:r w:rsidR="00F921A3">
        <w:t xml:space="preserve"> </w:t>
      </w:r>
      <w:r w:rsidRPr="006B0720">
        <w:t>6749</w:t>
      </w:r>
      <w:r w:rsidR="005D16EA">
        <w:t xml:space="preserve"> [4]</w:t>
      </w:r>
      <w:r w:rsidRPr="006B0720">
        <w:t xml:space="preserve"> or the definition of AKMA profile in B.1.2.2 of TS 33.535</w:t>
      </w:r>
      <w:r w:rsidR="005D16EA">
        <w:t xml:space="preserve"> [14]</w:t>
      </w:r>
      <w:r w:rsidRPr="006B0720">
        <w:t>).</w:t>
      </w:r>
      <w:r w:rsidR="00A669B5">
        <w:t xml:space="preserve"> </w:t>
      </w:r>
    </w:p>
    <w:p w14:paraId="36E45406" w14:textId="16F01092" w:rsidR="009441A1" w:rsidRPr="006B0720" w:rsidRDefault="009441A1" w:rsidP="009441A1">
      <w:pPr>
        <w:pStyle w:val="Heading2"/>
        <w:rPr>
          <w:rFonts w:cs="Arial"/>
          <w:sz w:val="28"/>
          <w:szCs w:val="28"/>
        </w:rPr>
      </w:pPr>
      <w:bookmarkStart w:id="118" w:name="_Toc134016704"/>
      <w:bookmarkStart w:id="119" w:name="_Toc134081487"/>
      <w:bookmarkStart w:id="120" w:name="_Toc136943923"/>
      <w:r w:rsidRPr="006B0720">
        <w:t>6.</w:t>
      </w:r>
      <w:r w:rsidR="00733DD4" w:rsidRPr="006B0720">
        <w:t>4</w:t>
      </w:r>
      <w:r w:rsidRPr="006B0720">
        <w:tab/>
        <w:t>Solution #</w:t>
      </w:r>
      <w:r w:rsidR="00733DD4" w:rsidRPr="006B0720">
        <w:t>4</w:t>
      </w:r>
      <w:r w:rsidRPr="006B0720">
        <w:t>: Authenticate and authorize UE in UE originated API invocation</w:t>
      </w:r>
      <w:bookmarkEnd w:id="118"/>
      <w:bookmarkEnd w:id="119"/>
      <w:bookmarkEnd w:id="120"/>
    </w:p>
    <w:p w14:paraId="70784CC8" w14:textId="4F6D93B0" w:rsidR="009441A1" w:rsidRPr="006B0720" w:rsidRDefault="009441A1" w:rsidP="009441A1">
      <w:pPr>
        <w:pStyle w:val="Heading3"/>
      </w:pPr>
      <w:bookmarkStart w:id="121" w:name="_Toc134081488"/>
      <w:bookmarkStart w:id="122" w:name="_Toc136943924"/>
      <w:bookmarkStart w:id="123" w:name="_Toc134016705"/>
      <w:r w:rsidRPr="006B0720">
        <w:t>6.</w:t>
      </w:r>
      <w:r w:rsidR="00733DD4" w:rsidRPr="006B0720">
        <w:t>4</w:t>
      </w:r>
      <w:r w:rsidRPr="006B0720">
        <w:t>.1</w:t>
      </w:r>
      <w:r w:rsidRPr="006B0720">
        <w:tab/>
        <w:t>Introduction</w:t>
      </w:r>
      <w:bookmarkEnd w:id="121"/>
      <w:bookmarkEnd w:id="122"/>
      <w:r w:rsidRPr="006B0720">
        <w:t xml:space="preserve"> </w:t>
      </w:r>
      <w:bookmarkEnd w:id="123"/>
    </w:p>
    <w:p w14:paraId="5226965B" w14:textId="62B72397" w:rsidR="009441A1" w:rsidRPr="006B0720" w:rsidRDefault="009441A1" w:rsidP="009441A1">
      <w:r w:rsidRPr="006B0720">
        <w:t xml:space="preserve">The solution addresses key issue #1. For originated </w:t>
      </w:r>
      <w:r w:rsidR="004444A9" w:rsidRPr="006B0720">
        <w:t xml:space="preserve">UE </w:t>
      </w:r>
      <w:r w:rsidRPr="006B0720">
        <w:t>API Invocation, the solution describes how UE (an API Invoker) can be provided with secure access to APIs (</w:t>
      </w:r>
      <w:r w:rsidR="00A669B5">
        <w:t>e.g.</w:t>
      </w:r>
      <w:r w:rsidRPr="006B0720">
        <w:t xml:space="preserve"> triggered by an application that is not visible to the 5G system), by authenticating and authorizing the UE. </w:t>
      </w:r>
    </w:p>
    <w:p w14:paraId="2D630B15" w14:textId="06111C8E" w:rsidR="009441A1" w:rsidRPr="006B0720" w:rsidRDefault="009441A1" w:rsidP="009441A1">
      <w:pPr>
        <w:pStyle w:val="Heading3"/>
      </w:pPr>
      <w:bookmarkStart w:id="124" w:name="_Toc134016706"/>
      <w:bookmarkStart w:id="125" w:name="_Toc134081489"/>
      <w:bookmarkStart w:id="126" w:name="_Toc136943925"/>
      <w:r w:rsidRPr="006B0720">
        <w:lastRenderedPageBreak/>
        <w:t>6.</w:t>
      </w:r>
      <w:r w:rsidR="00733DD4" w:rsidRPr="006B0720">
        <w:t>4</w:t>
      </w:r>
      <w:r w:rsidRPr="006B0720">
        <w:t>.2</w:t>
      </w:r>
      <w:r w:rsidRPr="006B0720">
        <w:tab/>
        <w:t>Solution details</w:t>
      </w:r>
      <w:bookmarkEnd w:id="124"/>
      <w:bookmarkEnd w:id="125"/>
      <w:bookmarkEnd w:id="126"/>
    </w:p>
    <w:p w14:paraId="4BACFF4B" w14:textId="3FB9FB59" w:rsidR="009441A1" w:rsidRPr="006B0720" w:rsidRDefault="00B93FEA" w:rsidP="00297C7E">
      <w:pPr>
        <w:pStyle w:val="TH"/>
      </w:pPr>
      <w:r w:rsidRPr="006B0720">
        <w:object w:dxaOrig="10701" w:dyaOrig="7021" w14:anchorId="3E2F5341">
          <v:shape id="_x0000_i1030" type="#_x0000_t75" style="width:397.5pt;height:264pt" o:ole="">
            <v:imagedata r:id="rId25" o:title=""/>
          </v:shape>
          <o:OLEObject Type="Embed" ProgID="Visio.Drawing.15" ShapeID="_x0000_i1030" DrawAspect="Content" ObjectID="_1747565797" r:id="rId26"/>
        </w:object>
      </w:r>
    </w:p>
    <w:p w14:paraId="46CAB1D8" w14:textId="69C23BE9" w:rsidR="009441A1" w:rsidRPr="006B0720" w:rsidRDefault="009441A1" w:rsidP="0055122F">
      <w:pPr>
        <w:pStyle w:val="TF"/>
      </w:pPr>
      <w:r w:rsidRPr="006B0720">
        <w:t>Figure 6.</w:t>
      </w:r>
      <w:r w:rsidR="00733DD4" w:rsidRPr="006B0720">
        <w:t>4</w:t>
      </w:r>
      <w:r w:rsidRPr="006B0720">
        <w:t>.2-1: UE originated API Invoker authentication, authorization, and secure connection establishment process</w:t>
      </w:r>
    </w:p>
    <w:p w14:paraId="69157DE3" w14:textId="037ECA60" w:rsidR="009441A1" w:rsidRPr="006B0720" w:rsidRDefault="009441A1" w:rsidP="009441A1">
      <w:r w:rsidRPr="006B0720">
        <w:t>The steps shown in Figure 6</w:t>
      </w:r>
      <w:r w:rsidR="00A669B5">
        <w:t>.4</w:t>
      </w:r>
      <w:r w:rsidRPr="006B0720">
        <w:t>.2-1 is described as follows:</w:t>
      </w:r>
    </w:p>
    <w:p w14:paraId="3EA68515" w14:textId="252353FE" w:rsidR="00B93FEA" w:rsidRPr="006B0720" w:rsidRDefault="00B93FEA" w:rsidP="00B93FEA">
      <w:r w:rsidRPr="006B0720">
        <w:t>Precondition: The UE (</w:t>
      </w:r>
      <w:r w:rsidR="00A669B5">
        <w:t>i.e.</w:t>
      </w:r>
      <w:r w:rsidRPr="006B0720">
        <w:t xml:space="preserve"> an API invoker) can be registered to the network.</w:t>
      </w:r>
    </w:p>
    <w:p w14:paraId="2DDE7203" w14:textId="7ACD3A62" w:rsidR="009441A1" w:rsidRPr="002606AA" w:rsidRDefault="009441A1" w:rsidP="009441A1">
      <w:pPr>
        <w:rPr>
          <w:b/>
          <w:bCs/>
        </w:rPr>
      </w:pPr>
      <w:r w:rsidRPr="002606AA">
        <w:rPr>
          <w:b/>
          <w:bCs/>
        </w:rPr>
        <w:t xml:space="preserve">Steps </w:t>
      </w:r>
      <w:r w:rsidR="00B93FEA" w:rsidRPr="002606AA">
        <w:rPr>
          <w:b/>
          <w:bCs/>
        </w:rPr>
        <w:t>1-6</w:t>
      </w:r>
      <w:r w:rsidRPr="002606AA">
        <w:rPr>
          <w:b/>
          <w:bCs/>
        </w:rPr>
        <w:t xml:space="preserve"> API Invoker Onboarding:</w:t>
      </w:r>
    </w:p>
    <w:p w14:paraId="49C89DD4" w14:textId="32F0D27F" w:rsidR="009441A1" w:rsidRPr="006B0720" w:rsidRDefault="00B93FEA" w:rsidP="009441A1">
      <w:r w:rsidRPr="006B0720">
        <w:t>The UE is provisioned with a CAPIF Core Function (CCF) information such as CCF address/ID (</w:t>
      </w:r>
      <w:r w:rsidR="00A669B5">
        <w:t>e.g.</w:t>
      </w:r>
      <w:r w:rsidRPr="006B0720">
        <w:t xml:space="preserve"> after a successful primary authentication in any protected message). The UE and the network can derive the </w:t>
      </w:r>
      <w:r w:rsidR="009441A1" w:rsidRPr="006B0720">
        <w:t xml:space="preserve">onboarding enrolment information </w:t>
      </w:r>
      <w:r w:rsidRPr="006B0720">
        <w:t xml:space="preserve">such as CAPIF security credentials </w:t>
      </w:r>
      <w:r w:rsidR="00A669B5">
        <w:t>i.e.</w:t>
      </w:r>
      <w:r w:rsidRPr="006B0720">
        <w:t xml:space="preserve"> a CCF key (based on UE 5G security context </w:t>
      </w:r>
      <w:r w:rsidR="00A669B5">
        <w:t>e.g.</w:t>
      </w:r>
      <w:r w:rsidRPr="006B0720">
        <w:t xml:space="preserve"> AKMA key/AUSF key). The UE can derive a CCF key (Kccf) and key identifier (Kccf ID) which can be</w:t>
      </w:r>
      <w:r w:rsidR="009441A1" w:rsidRPr="006B0720">
        <w:t xml:space="preserve"> used to authenticate and establish a secure communication </w:t>
      </w:r>
      <w:r w:rsidRPr="006B0720">
        <w:t>(</w:t>
      </w:r>
      <w:r w:rsidR="00A669B5">
        <w:t>e.g.</w:t>
      </w:r>
      <w:r w:rsidRPr="006B0720">
        <w:t xml:space="preserve"> TLS PSK based on CCF Key) </w:t>
      </w:r>
      <w:r w:rsidR="009441A1" w:rsidRPr="006B0720">
        <w:t xml:space="preserve">with the CCF during the onboarding process. </w:t>
      </w:r>
    </w:p>
    <w:p w14:paraId="6CCD8C78" w14:textId="5F93972F" w:rsidR="00B93FEA" w:rsidRPr="006B0720" w:rsidRDefault="00B93FEA" w:rsidP="00CF7A4B">
      <w:pPr>
        <w:pStyle w:val="NO"/>
      </w:pPr>
      <w:r w:rsidRPr="006B0720">
        <w:t xml:space="preserve">NOTE 1: The 5G security key used to generate CAPIF security key and the input used are </w:t>
      </w:r>
      <w:r w:rsidR="00382023" w:rsidRPr="006B0720">
        <w:t>up to</w:t>
      </w:r>
      <w:r w:rsidRPr="006B0720">
        <w:t xml:space="preserve"> the normative work.</w:t>
      </w:r>
    </w:p>
    <w:p w14:paraId="305BA575" w14:textId="274F1E62" w:rsidR="009441A1" w:rsidRPr="006B0720" w:rsidRDefault="00B93FEA" w:rsidP="00CF7A4B">
      <w:pPr>
        <w:pStyle w:val="B10"/>
      </w:pPr>
      <w:r w:rsidRPr="006B0720">
        <w:t>1</w:t>
      </w:r>
      <w:r w:rsidR="009441A1" w:rsidRPr="006B0720">
        <w:t>. The API Invoker can send an Onboarding Service request to the CCF which can include Onboarding type (</w:t>
      </w:r>
      <w:r w:rsidR="00A669B5">
        <w:t>i.e.</w:t>
      </w:r>
      <w:r w:rsidR="009441A1" w:rsidRPr="006B0720">
        <w:t xml:space="preserve"> Subscriber Indication or UE service based), Kccf ID, UE ID (</w:t>
      </w:r>
      <w:r w:rsidR="00A669B5">
        <w:t>e.g.</w:t>
      </w:r>
      <w:r w:rsidR="009441A1" w:rsidRPr="006B0720">
        <w:t xml:space="preserve"> GPSI).</w:t>
      </w:r>
    </w:p>
    <w:p w14:paraId="46E7525E" w14:textId="7071D0FE" w:rsidR="009441A1" w:rsidRPr="006B0720" w:rsidRDefault="00B93FEA" w:rsidP="00CF7A4B">
      <w:pPr>
        <w:pStyle w:val="B10"/>
      </w:pPr>
      <w:r w:rsidRPr="006B0720">
        <w:t>2</w:t>
      </w:r>
      <w:r w:rsidR="009441A1" w:rsidRPr="006B0720">
        <w:t>.</w:t>
      </w:r>
      <w:r w:rsidRPr="006B0720">
        <w:tab/>
      </w:r>
      <w:r w:rsidR="009441A1" w:rsidRPr="006B0720">
        <w:t xml:space="preserve">Based on the received Onboarding type, the CCF </w:t>
      </w:r>
      <w:r w:rsidR="00351F23" w:rsidRPr="006B0720">
        <w:t xml:space="preserve">determines to </w:t>
      </w:r>
      <w:r w:rsidR="009441A1" w:rsidRPr="006B0720">
        <w:t xml:space="preserve">fetch security context related to the UE. The CCF can send a key request to the </w:t>
      </w:r>
      <w:r w:rsidR="00351F23" w:rsidRPr="006B0720">
        <w:t xml:space="preserve">Core NF/AF </w:t>
      </w:r>
      <w:r w:rsidR="009441A1" w:rsidRPr="006B0720">
        <w:t>which can include UE ID,</w:t>
      </w:r>
      <w:r w:rsidR="00351F23" w:rsidRPr="006B0720">
        <w:t xml:space="preserve"> and</w:t>
      </w:r>
      <w:r w:rsidR="009441A1" w:rsidRPr="006B0720">
        <w:t xml:space="preserve"> Kccf ID</w:t>
      </w:r>
    </w:p>
    <w:p w14:paraId="334FCA53" w14:textId="155BE6DD" w:rsidR="009441A1" w:rsidRPr="006B0720" w:rsidRDefault="009441A1" w:rsidP="00D31515">
      <w:pPr>
        <w:pStyle w:val="B10"/>
      </w:pPr>
      <w:r w:rsidRPr="006B0720">
        <w:t xml:space="preserve">Further the </w:t>
      </w:r>
      <w:r w:rsidR="00351F23" w:rsidRPr="006B0720">
        <w:t xml:space="preserve">Core NF/AF </w:t>
      </w:r>
      <w:r w:rsidRPr="006B0720">
        <w:t>provides the SUPI,</w:t>
      </w:r>
      <w:r w:rsidR="00351F23" w:rsidRPr="006B0720">
        <w:t xml:space="preserve"> and</w:t>
      </w:r>
      <w:r w:rsidRPr="006B0720">
        <w:t xml:space="preserve"> Kccf to the CCF in a Key Response message.</w:t>
      </w:r>
    </w:p>
    <w:p w14:paraId="31B8B48D" w14:textId="77176BD3" w:rsidR="00351F23" w:rsidRPr="006B0720" w:rsidRDefault="00351F23" w:rsidP="00CF7A4B">
      <w:pPr>
        <w:pStyle w:val="B10"/>
      </w:pPr>
      <w:r w:rsidRPr="006B0720">
        <w:t>3</w:t>
      </w:r>
      <w:r w:rsidR="009441A1" w:rsidRPr="006B0720">
        <w:t>.</w:t>
      </w:r>
      <w:r w:rsidRPr="006B0720">
        <w:tab/>
      </w:r>
      <w:r w:rsidR="009441A1" w:rsidRPr="006B0720">
        <w:t xml:space="preserve">The CCF </w:t>
      </w:r>
      <w:r w:rsidRPr="006B0720">
        <w:t xml:space="preserve">stores the CCF key, Kccf ID and UE ID. </w:t>
      </w:r>
    </w:p>
    <w:p w14:paraId="17119464" w14:textId="45A34E43" w:rsidR="009441A1" w:rsidRPr="006B0720" w:rsidRDefault="00351F23" w:rsidP="00CF7A4B">
      <w:pPr>
        <w:pStyle w:val="B10"/>
      </w:pPr>
      <w:r w:rsidRPr="006B0720">
        <w:t>4.</w:t>
      </w:r>
      <w:r w:rsidRPr="006B0720">
        <w:tab/>
      </w:r>
      <w:r w:rsidR="009441A1" w:rsidRPr="006B0720">
        <w:t xml:space="preserve">The API Invoker and the CCF can perform </w:t>
      </w:r>
      <w:r w:rsidR="004444A9" w:rsidRPr="006B0720">
        <w:t>mutual</w:t>
      </w:r>
      <w:r w:rsidR="004444A9" w:rsidRPr="006B0720" w:rsidDel="004444A9">
        <w:t xml:space="preserve"> </w:t>
      </w:r>
      <w:r w:rsidR="009441A1" w:rsidRPr="006B0720">
        <w:t>authentication and establish secure session</w:t>
      </w:r>
      <w:r w:rsidR="004444A9" w:rsidRPr="006B0720">
        <w:t xml:space="preserve"> (</w:t>
      </w:r>
      <w:r w:rsidR="00A669B5">
        <w:t>e.g.</w:t>
      </w:r>
      <w:r w:rsidR="004444A9" w:rsidRPr="006B0720">
        <w:t xml:space="preserve"> TLS PSK)</w:t>
      </w:r>
      <w:r w:rsidR="009441A1" w:rsidRPr="006B0720">
        <w:t xml:space="preserve"> based on Kccf shared between API Invoker and CCF.</w:t>
      </w:r>
    </w:p>
    <w:p w14:paraId="32E4DB61" w14:textId="3A331E17" w:rsidR="00351F23" w:rsidRPr="006B0720" w:rsidRDefault="00351F23" w:rsidP="00F07F28">
      <w:pPr>
        <w:pStyle w:val="B10"/>
      </w:pPr>
      <w:r w:rsidRPr="006B0720">
        <w:t>5</w:t>
      </w:r>
      <w:r w:rsidR="009441A1" w:rsidRPr="006B0720">
        <w:t>.</w:t>
      </w:r>
      <w:r w:rsidRPr="006B0720">
        <w:tab/>
      </w:r>
      <w:r w:rsidR="009441A1" w:rsidRPr="006B0720">
        <w:t xml:space="preserve">With a secure session established, the API Invoker sends an Onboard API Invoker Request message to the CCF which includes </w:t>
      </w:r>
      <w:r w:rsidRPr="006B0720">
        <w:t>the</w:t>
      </w:r>
      <w:r w:rsidR="009441A1" w:rsidRPr="006B0720">
        <w:t xml:space="preserve"> UE ID </w:t>
      </w:r>
      <w:r w:rsidRPr="006B0720">
        <w:t>(SUPI/GPSI).</w:t>
      </w:r>
    </w:p>
    <w:p w14:paraId="01D663A1" w14:textId="10479F09" w:rsidR="009441A1" w:rsidRPr="006B0720" w:rsidRDefault="00351F23" w:rsidP="00CF7A4B">
      <w:pPr>
        <w:pStyle w:val="B10"/>
      </w:pPr>
      <w:r w:rsidRPr="006B0720">
        <w:t>6.</w:t>
      </w:r>
      <w:r w:rsidRPr="006B0720">
        <w:tab/>
      </w:r>
      <w:r w:rsidR="009441A1" w:rsidRPr="006B0720">
        <w:t>The CCF generate</w:t>
      </w:r>
      <w:r w:rsidRPr="006B0720">
        <w:t>s</w:t>
      </w:r>
      <w:r w:rsidR="009441A1" w:rsidRPr="006B0720">
        <w:t xml:space="preserve"> an API invoker's profile </w:t>
      </w:r>
      <w:r w:rsidRPr="006B0720">
        <w:t xml:space="preserve">and onboard secret </w:t>
      </w:r>
      <w:r w:rsidR="009441A1" w:rsidRPr="006B0720">
        <w:t>as specified in TS 23.222</w:t>
      </w:r>
      <w:r w:rsidR="005D16EA">
        <w:t xml:space="preserve"> [6]</w:t>
      </w:r>
      <w:r w:rsidRPr="006B0720">
        <w:t>.</w:t>
      </w:r>
      <w:r w:rsidR="009441A1" w:rsidRPr="006B0720">
        <w:t xml:space="preserve"> The AEF Key can be used by the API Invoker to authenticate and establish secure session with the AEF</w:t>
      </w:r>
      <w:r w:rsidRPr="006B0720">
        <w:t xml:space="preserve"> as in TS 33.122 Clause 6.5.2.3</w:t>
      </w:r>
      <w:r w:rsidR="005D16EA">
        <w:t xml:space="preserve"> [5]</w:t>
      </w:r>
      <w:r w:rsidR="009441A1" w:rsidRPr="006B0720">
        <w:t xml:space="preserve">. The AEF key can be derived from Kccf and other input parameters: API Invoker ID, CCF ID, Target AEF ID(s)/information, and Nonce. </w:t>
      </w:r>
    </w:p>
    <w:p w14:paraId="18B8C366" w14:textId="1D36B6C0" w:rsidR="009441A1" w:rsidRPr="006B0720" w:rsidRDefault="009441A1" w:rsidP="00D31515">
      <w:pPr>
        <w:pStyle w:val="B10"/>
      </w:pPr>
      <w:r w:rsidRPr="006B0720">
        <w:lastRenderedPageBreak/>
        <w:t>The CCF on a successful authentication and authorization, it can locally store the API Invoker profile</w:t>
      </w:r>
      <w:r w:rsidR="005B14DA" w:rsidRPr="006B0720">
        <w:t xml:space="preserve"> with </w:t>
      </w:r>
      <w:r w:rsidRPr="006B0720">
        <w:t>API Invoker ID, Onboard Secret</w:t>
      </w:r>
      <w:r w:rsidR="005B14DA" w:rsidRPr="006B0720">
        <w:t>, AEF key</w:t>
      </w:r>
      <w:r w:rsidRPr="006B0720">
        <w:t xml:space="preserve"> along with Target AEF information. </w:t>
      </w:r>
    </w:p>
    <w:p w14:paraId="032CE478" w14:textId="0BBA422B" w:rsidR="009441A1" w:rsidRPr="006B0720" w:rsidRDefault="005B14DA" w:rsidP="00CF7A4B">
      <w:pPr>
        <w:pStyle w:val="B10"/>
      </w:pPr>
      <w:r w:rsidRPr="006B0720">
        <w:tab/>
      </w:r>
      <w:r w:rsidR="009441A1" w:rsidRPr="006B0720">
        <w:t xml:space="preserve">The CCF can respond with an Onboard API invoker response message </w:t>
      </w:r>
      <w:r w:rsidRPr="006B0720">
        <w:t>same as TS 33.122</w:t>
      </w:r>
      <w:r w:rsidR="005D16EA">
        <w:t xml:space="preserve"> [5]</w:t>
      </w:r>
      <w:r w:rsidRPr="006B0720">
        <w:t xml:space="preserve"> </w:t>
      </w:r>
      <w:r w:rsidR="009441A1" w:rsidRPr="006B0720">
        <w:t>which can include the CAPIF core function assigned API invoker ID, AEF Authentication</w:t>
      </w:r>
      <w:r w:rsidR="004444A9" w:rsidRPr="006B0720">
        <w:t>,</w:t>
      </w:r>
      <w:r w:rsidR="009441A1" w:rsidRPr="006B0720">
        <w:t xml:space="preserve"> and authorization information, and/or Onboard Secret, </w:t>
      </w:r>
      <w:r w:rsidRPr="006B0720">
        <w:t>along with other information such as nonce, AEF information (Target AEF ID</w:t>
      </w:r>
      <w:r w:rsidR="004444A9" w:rsidRPr="006B0720">
        <w:t>)</w:t>
      </w:r>
      <w:r w:rsidR="009441A1" w:rsidRPr="006B0720">
        <w:t>.</w:t>
      </w:r>
    </w:p>
    <w:p w14:paraId="6C4593DA" w14:textId="3119DC54" w:rsidR="009441A1" w:rsidRPr="006B0720" w:rsidRDefault="009441A1" w:rsidP="00D31515">
      <w:pPr>
        <w:pStyle w:val="B10"/>
      </w:pPr>
      <w:r w:rsidRPr="006B0720">
        <w:t xml:space="preserve">The API Invoker stores information received from step </w:t>
      </w:r>
      <w:r w:rsidR="005B14DA" w:rsidRPr="006B0720">
        <w:t>6</w:t>
      </w:r>
      <w:r w:rsidRPr="006B0720">
        <w:t xml:space="preserve"> and the API invoker is onboarded.</w:t>
      </w:r>
    </w:p>
    <w:p w14:paraId="547FFF85" w14:textId="09FD0D96" w:rsidR="005B14DA" w:rsidRPr="006B0720" w:rsidRDefault="005B14DA" w:rsidP="005B14DA">
      <w:r w:rsidRPr="006B0720">
        <w:t>API Invoker can perform CAPIF-1 authentication anytime with CCF based on TS 33.122</w:t>
      </w:r>
      <w:r w:rsidR="005D16EA">
        <w:t xml:space="preserve"> [5]</w:t>
      </w:r>
      <w:r w:rsidRPr="006B0720">
        <w:t>.</w:t>
      </w:r>
    </w:p>
    <w:p w14:paraId="4D7A6217" w14:textId="77777777" w:rsidR="005B14DA" w:rsidRPr="002606AA" w:rsidRDefault="005B14DA" w:rsidP="005B14DA">
      <w:pPr>
        <w:rPr>
          <w:b/>
          <w:bCs/>
        </w:rPr>
      </w:pPr>
      <w:r w:rsidRPr="002606AA">
        <w:rPr>
          <w:b/>
          <w:bCs/>
        </w:rPr>
        <w:t>Steps 7-9 Access Token Request/Response:</w:t>
      </w:r>
    </w:p>
    <w:p w14:paraId="6B11DED9" w14:textId="36FB2913" w:rsidR="005B14DA" w:rsidRPr="006B0720" w:rsidRDefault="005B14DA" w:rsidP="00CF7A4B">
      <w:pPr>
        <w:pStyle w:val="B10"/>
      </w:pPr>
      <w:r w:rsidRPr="006B0720">
        <w:t>7.</w:t>
      </w:r>
      <w:r w:rsidRPr="006B0720">
        <w:tab/>
        <w:t>The API Invoker sends Oauth 2.0 based access token request as in TS 33.122 Clause 6.5.2.3</w:t>
      </w:r>
      <w:r w:rsidR="005D16EA">
        <w:t xml:space="preserve"> [5]</w:t>
      </w:r>
      <w:r w:rsidRPr="006B0720">
        <w:t xml:space="preserve"> (</w:t>
      </w:r>
      <w:r w:rsidR="00A669B5">
        <w:t>i.e.</w:t>
      </w:r>
      <w:r w:rsidRPr="006B0720">
        <w:t xml:space="preserve"> with grant_type client credentials if the API Invoker is the Resource Owner.</w:t>
      </w:r>
      <w:r w:rsidR="004444A9" w:rsidRPr="006B0720">
        <w:t>)</w:t>
      </w:r>
      <w:r w:rsidRPr="006B0720">
        <w:t xml:space="preserve"> </w:t>
      </w:r>
    </w:p>
    <w:p w14:paraId="279F2A83" w14:textId="5940371F" w:rsidR="005B14DA" w:rsidRPr="006B0720" w:rsidRDefault="005B14DA" w:rsidP="00CF7A4B">
      <w:pPr>
        <w:pStyle w:val="B10"/>
        <w:ind w:firstLine="0"/>
      </w:pPr>
      <w:bookmarkStart w:id="127" w:name="_MCCTEMPBM_CRPT26580018___3"/>
      <w:r w:rsidRPr="006B0720">
        <w:t>If the API Invoker is not a resource owner, for OAuth 2.0 access token request the grant_type may be Authorization Code Grant as described in RFC 6749</w:t>
      </w:r>
      <w:r w:rsidR="005D16EA">
        <w:t xml:space="preserve"> [4]</w:t>
      </w:r>
      <w:r w:rsidRPr="006B0720">
        <w:t>.</w:t>
      </w:r>
    </w:p>
    <w:p w14:paraId="202EAAD9" w14:textId="45AA9D18" w:rsidR="005B14DA" w:rsidRPr="006B0720" w:rsidRDefault="005B14DA" w:rsidP="00CF7A4B">
      <w:pPr>
        <w:pStyle w:val="B10"/>
        <w:ind w:firstLine="0"/>
      </w:pPr>
      <w:r w:rsidRPr="006B0720">
        <w:t>Similar to TS 33.122 Clause 6.5.2.3</w:t>
      </w:r>
      <w:r w:rsidR="005D16EA">
        <w:t xml:space="preserve"> [5]</w:t>
      </w:r>
      <w:r w:rsidRPr="006B0720">
        <w:t>, the API invoker may include the CAPIF core function assigned API invoker ID and the Onboard_Secret in the OAuth access token request message for the CAPIF core function to validate the access token request.</w:t>
      </w:r>
    </w:p>
    <w:bookmarkEnd w:id="127"/>
    <w:p w14:paraId="395D16B5" w14:textId="1E375138" w:rsidR="005B14DA" w:rsidRPr="006B0720" w:rsidRDefault="005B14DA" w:rsidP="00CF7A4B">
      <w:pPr>
        <w:pStyle w:val="B10"/>
      </w:pPr>
      <w:r w:rsidRPr="006B0720">
        <w:t xml:space="preserve">8. </w:t>
      </w:r>
      <w:r w:rsidRPr="006B0720">
        <w:tab/>
        <w:t xml:space="preserve">The CCF based on the local policy checks if there exists any related authorization or prior consent information managed in the network related to allowing the API invoker to consume any service API invocation related to the UE. </w:t>
      </w:r>
    </w:p>
    <w:p w14:paraId="433CE95B" w14:textId="77777777" w:rsidR="005B14DA" w:rsidRPr="006B0720" w:rsidRDefault="005B14DA" w:rsidP="00CF7A4B">
      <w:pPr>
        <w:pStyle w:val="NO"/>
      </w:pPr>
      <w:r w:rsidRPr="006B0720">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127C7377" w:rsidR="005B14DA" w:rsidRPr="006B0720" w:rsidRDefault="005B14DA" w:rsidP="00CF7A4B">
      <w:pPr>
        <w:pStyle w:val="B10"/>
      </w:pPr>
      <w:r w:rsidRPr="006B0720">
        <w:t>9. The CCF generates and sends an Oauth access token (based on OAuth 2.0) to be used as AEF Access token. The access token claims can include UE ID and CCF ID along with other claims in TS 33.122 Clause C.2.2</w:t>
      </w:r>
      <w:r w:rsidR="005D16EA">
        <w:t xml:space="preserve"> [59</w:t>
      </w:r>
      <w:r w:rsidRPr="006B0720">
        <w:t>.</w:t>
      </w:r>
    </w:p>
    <w:p w14:paraId="4445FE3F" w14:textId="77777777" w:rsidR="009441A1" w:rsidRPr="002606AA" w:rsidRDefault="009441A1" w:rsidP="009441A1">
      <w:pPr>
        <w:rPr>
          <w:b/>
          <w:bCs/>
        </w:rPr>
      </w:pPr>
      <w:r w:rsidRPr="002606AA">
        <w:rPr>
          <w:b/>
          <w:bCs/>
        </w:rPr>
        <w:t>Steps 10-15 Service API Invocation:</w:t>
      </w:r>
    </w:p>
    <w:p w14:paraId="0800608B" w14:textId="48760E88" w:rsidR="009441A1" w:rsidRPr="006B0720" w:rsidRDefault="009441A1" w:rsidP="00CF7A4B">
      <w:pPr>
        <w:pStyle w:val="B10"/>
      </w:pPr>
      <w:r w:rsidRPr="006B0720">
        <w:t>10.</w:t>
      </w:r>
      <w:r w:rsidR="005B14DA" w:rsidRPr="006B0720">
        <w:tab/>
        <w:t xml:space="preserve">The </w:t>
      </w:r>
      <w:r w:rsidRPr="006B0720">
        <w:t xml:space="preserve">API Invoker derives an AEF Key (Kaef) from CCF Key (Kccf) and respective input parameters </w:t>
      </w:r>
      <w:r w:rsidR="005B14DA" w:rsidRPr="006B0720">
        <w:t xml:space="preserve">similar to CCF </w:t>
      </w:r>
      <w:r w:rsidRPr="006B0720">
        <w:t>on a successful CAPIF 1 authentication and authorization. The API Invoker can send Authentication Initiation Request to the AEF, which includes the CCF assigned API invoker ID, and UE ID.</w:t>
      </w:r>
    </w:p>
    <w:p w14:paraId="11846760" w14:textId="7EFCD202" w:rsidR="009441A1" w:rsidRPr="006B0720" w:rsidRDefault="009441A1" w:rsidP="00CF7A4B">
      <w:pPr>
        <w:pStyle w:val="B10"/>
      </w:pPr>
      <w:r w:rsidRPr="006B0720">
        <w:t>11.</w:t>
      </w:r>
      <w:r w:rsidR="005B14DA" w:rsidRPr="006B0720">
        <w:tab/>
      </w:r>
      <w:r w:rsidRPr="006B0720">
        <w:t>The AEF can send API Invoker ID, and UE ID to request the security information from the CCF. The CCF provides the security information related to the chosen security method (</w:t>
      </w:r>
      <w:r w:rsidR="00A669B5">
        <w:t>e.g.</w:t>
      </w:r>
      <w:r w:rsidRPr="006B0720">
        <w:t xml:space="preserve"> TLS-PSK: AEFPSK) along with AEF Key, Service API(s) authorization information (can be a list of Service APIs which can be invoked by the API Invoker related to the UE ID), and </w:t>
      </w:r>
      <w:r w:rsidR="005B14DA" w:rsidRPr="006B0720">
        <w:t xml:space="preserve">Oauth access token </w:t>
      </w:r>
      <w:r w:rsidR="00A669B5">
        <w:t>i.e.</w:t>
      </w:r>
      <w:r w:rsidR="005B14DA" w:rsidRPr="006B0720">
        <w:t xml:space="preserve"> </w:t>
      </w:r>
      <w:r w:rsidRPr="006B0720">
        <w:t>AEF Access token (to authorize the API invoker to request the service API invocation from AEF) to the AEF over CAPIF-3 reference point. The CCF can provide the remaining validity timer value for the AEF Key (</w:t>
      </w:r>
      <w:r w:rsidR="00A669B5">
        <w:t>i.e.</w:t>
      </w:r>
      <w:r w:rsidRPr="006B0720">
        <w:t xml:space="preserve"> AEF</w:t>
      </w:r>
      <w:r w:rsidRPr="006B0720">
        <w:rPr>
          <w:vertAlign w:val="subscript"/>
        </w:rPr>
        <w:t>PSK</w:t>
      </w:r>
      <w:r w:rsidRPr="006B0720">
        <w:t>)</w:t>
      </w:r>
      <w:r w:rsidR="00B5060E" w:rsidRPr="006B0720">
        <w:t xml:space="preserve"> as in TS 33.122 Clause 6.5.2.1</w:t>
      </w:r>
      <w:r w:rsidR="005D16EA">
        <w:t xml:space="preserve"> [5]</w:t>
      </w:r>
      <w:r w:rsidRPr="006B0720">
        <w:t>.</w:t>
      </w:r>
    </w:p>
    <w:p w14:paraId="26B50CAB" w14:textId="5054A46A" w:rsidR="00B5060E" w:rsidRPr="006B0720" w:rsidRDefault="00B5060E" w:rsidP="00CF7A4B">
      <w:pPr>
        <w:pStyle w:val="B10"/>
      </w:pPr>
      <w:r w:rsidRPr="006B0720">
        <w:tab/>
        <w:t>Alternatively, the service information and access token sending can be skipped as it can be bound to the access token as claims (later received in step 13a) from the API invoker.</w:t>
      </w:r>
    </w:p>
    <w:p w14:paraId="1F7E8E2A" w14:textId="77777777" w:rsidR="009441A1" w:rsidRPr="006B0720" w:rsidRDefault="009441A1" w:rsidP="00CF7A4B">
      <w:pPr>
        <w:pStyle w:val="B10"/>
      </w:pPr>
      <w:r w:rsidRPr="006B0720">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Pr="006B0720" w:rsidRDefault="009441A1" w:rsidP="00CF7A4B">
      <w:pPr>
        <w:pStyle w:val="B10"/>
        <w:ind w:firstLine="0"/>
      </w:pPr>
      <w:bookmarkStart w:id="128" w:name="_MCCTEMPBM_CRPT26580019___3"/>
      <w:r w:rsidRPr="006B0720">
        <w:t xml:space="preserve">The API Invoker and the AEF can perform mutual authentication using the AEF key and establish TLS session. </w:t>
      </w:r>
    </w:p>
    <w:bookmarkEnd w:id="128"/>
    <w:p w14:paraId="71419A55" w14:textId="77777777" w:rsidR="00B5060E" w:rsidRPr="006B0720" w:rsidRDefault="00B5060E" w:rsidP="00CF7A4B">
      <w:pPr>
        <w:pStyle w:val="B10"/>
      </w:pPr>
      <w:r w:rsidRPr="006B0720">
        <w:t>13a. The API invoker can send Invocation service request to the AEF which can include Requested Service API(s) information, API Invoker ID, UE ID, and AEF Access Token (received from CCF).</w:t>
      </w:r>
    </w:p>
    <w:p w14:paraId="5520B540" w14:textId="43C5FE7D" w:rsidR="009441A1" w:rsidRPr="006B0720" w:rsidRDefault="00B5060E" w:rsidP="00CF7A4B">
      <w:pPr>
        <w:pStyle w:val="B10"/>
      </w:pPr>
      <w:r w:rsidRPr="006B0720">
        <w:t>13b. T</w:t>
      </w:r>
      <w:r w:rsidR="009441A1" w:rsidRPr="006B0720">
        <w:t>he AEF can authorize the API invoker's service API invocation request based on authorization information (</w:t>
      </w:r>
      <w:r w:rsidR="00A669B5">
        <w:t>i.e.</w:t>
      </w:r>
      <w:r w:rsidR="009441A1" w:rsidRPr="006B0720">
        <w:t xml:space="preserve"> validating the claims in the Oauth based AEF Access Token) obtained from CAPIF core function as specified in subclause 8.16 of TS 23.222</w:t>
      </w:r>
      <w:r w:rsidR="005D16EA">
        <w:t xml:space="preserve"> [12]</w:t>
      </w:r>
      <w:r w:rsidR="009441A1" w:rsidRPr="006B0720">
        <w:t>.</w:t>
      </w:r>
    </w:p>
    <w:p w14:paraId="7256FB45" w14:textId="3C1BDD36" w:rsidR="009441A1" w:rsidRPr="006B0720" w:rsidRDefault="009441A1" w:rsidP="009441A1">
      <w:r w:rsidRPr="006B0720">
        <w:t>1</w:t>
      </w:r>
      <w:r w:rsidR="00B5060E" w:rsidRPr="006B0720">
        <w:t>4</w:t>
      </w:r>
      <w:r w:rsidRPr="006B0720">
        <w:t xml:space="preserve">. </w:t>
      </w:r>
      <w:r w:rsidR="00B5060E" w:rsidRPr="006B0720">
        <w:t xml:space="preserve">On a successful access token </w:t>
      </w:r>
      <w:r w:rsidR="00382023" w:rsidRPr="006B0720">
        <w:t>validation</w:t>
      </w:r>
      <w:r w:rsidRPr="006B0720">
        <w:t>, the AEF considers Invocation service request authorization as successful, execute API request and can send Invocation service response with success indication.</w:t>
      </w:r>
    </w:p>
    <w:p w14:paraId="5BDE18BB" w14:textId="336FB8DA" w:rsidR="00B5060E" w:rsidRPr="006B0720" w:rsidRDefault="00B5060E" w:rsidP="00CF7A4B">
      <w:pPr>
        <w:pStyle w:val="NO"/>
      </w:pPr>
      <w:r w:rsidRPr="006B0720">
        <w:lastRenderedPageBreak/>
        <w:t xml:space="preserve">NOTE 3: According to TS 33.122, API provider domain provides Onboarding </w:t>
      </w:r>
      <w:r w:rsidR="00382023" w:rsidRPr="006B0720">
        <w:t>enrolment</w:t>
      </w:r>
      <w:r w:rsidRPr="006B0720">
        <w:t xml:space="preserve"> information to the API invoker as a prerequisite to the Onboarding procedure. Therefore, for the UE originated API Invocation case, the solution enables provision of onboarding </w:t>
      </w:r>
      <w:r w:rsidR="00382023" w:rsidRPr="006B0720">
        <w:t>enrolment</w:t>
      </w:r>
      <w:r w:rsidRPr="006B0720">
        <w:t xml:space="preserve"> information based on UE</w:t>
      </w:r>
      <w:r w:rsidR="00297C7E" w:rsidRPr="006B0720">
        <w:t>'</w:t>
      </w:r>
      <w:r w:rsidRPr="006B0720">
        <w:t>s established security context as described in steps 1.</w:t>
      </w:r>
    </w:p>
    <w:p w14:paraId="1270F42D" w14:textId="7C995A88" w:rsidR="009441A1" w:rsidRPr="006B0720" w:rsidRDefault="00B5060E" w:rsidP="00297C7E">
      <w:pPr>
        <w:pStyle w:val="NO"/>
      </w:pPr>
      <w:r w:rsidRPr="006B0720">
        <w:t>NOTE 4: The user consent information collection and related management is outside the scope of this solution.</w:t>
      </w:r>
    </w:p>
    <w:p w14:paraId="125417ED" w14:textId="7231B2AD" w:rsidR="009441A1" w:rsidRPr="006B0720" w:rsidRDefault="009441A1" w:rsidP="009441A1">
      <w:pPr>
        <w:pStyle w:val="Heading3"/>
      </w:pPr>
      <w:bookmarkStart w:id="129" w:name="_Toc134016707"/>
      <w:bookmarkStart w:id="130" w:name="_Toc134081490"/>
      <w:bookmarkStart w:id="131" w:name="_Toc136943926"/>
      <w:r w:rsidRPr="006B0720">
        <w:t>6.</w:t>
      </w:r>
      <w:r w:rsidR="00733DD4" w:rsidRPr="006B0720">
        <w:t>4</w:t>
      </w:r>
      <w:r w:rsidRPr="006B0720">
        <w:t>.3</w:t>
      </w:r>
      <w:r w:rsidRPr="006B0720">
        <w:tab/>
        <w:t>Evaluation</w:t>
      </w:r>
      <w:bookmarkEnd w:id="129"/>
      <w:bookmarkEnd w:id="130"/>
      <w:bookmarkEnd w:id="131"/>
    </w:p>
    <w:p w14:paraId="4E325AE0" w14:textId="77777777" w:rsidR="00B5060E" w:rsidRPr="006B0720" w:rsidRDefault="00B5060E" w:rsidP="00B5060E">
      <w:pPr>
        <w:rPr>
          <w:iCs/>
        </w:rPr>
      </w:pPr>
      <w:r w:rsidRPr="006B0720">
        <w:rPr>
          <w:iCs/>
        </w:rPr>
        <w:t>The solution addresses KI#1 and enables the following for the case where the API Invoker resides in a UE:</w:t>
      </w:r>
    </w:p>
    <w:p w14:paraId="7CD521A2" w14:textId="77777777" w:rsidR="00B5060E" w:rsidRPr="006B0720" w:rsidRDefault="00B5060E" w:rsidP="00B5060E">
      <w:pPr>
        <w:rPr>
          <w:iCs/>
        </w:rPr>
      </w:pPr>
      <w:r w:rsidRPr="006B0720">
        <w:rPr>
          <w:iCs/>
        </w:rPr>
        <w:t>A CCF key need to be derived and provided to the CCF by a NF or an AF.</w:t>
      </w:r>
    </w:p>
    <w:p w14:paraId="6311C77A" w14:textId="62797FEC" w:rsidR="004444A9" w:rsidRPr="006B0720" w:rsidRDefault="00B5060E" w:rsidP="004444A9">
      <w:pPr>
        <w:rPr>
          <w:iCs/>
        </w:rPr>
      </w:pPr>
      <w:r w:rsidRPr="006B0720">
        <w:rPr>
          <w:iCs/>
        </w:rPr>
        <w:t>API Invoker UE and CAPIF Core Fun</w:t>
      </w:r>
      <w:r w:rsidR="004444A9" w:rsidRPr="006B0720">
        <w:rPr>
          <w:iCs/>
        </w:rPr>
        <w:t>c</w:t>
      </w:r>
      <w:r w:rsidRPr="006B0720">
        <w:rPr>
          <w:iCs/>
        </w:rPr>
        <w:t>tion (</w:t>
      </w:r>
      <w:r w:rsidR="00A669B5">
        <w:rPr>
          <w:iCs/>
        </w:rPr>
        <w:t>i.e.</w:t>
      </w:r>
      <w:r w:rsidRPr="006B0720">
        <w:rPr>
          <w:iCs/>
        </w:rPr>
        <w:t xml:space="preserve"> Authorization Function)</w:t>
      </w:r>
      <w:r w:rsidR="004444A9" w:rsidRPr="006B0720">
        <w:rPr>
          <w:iCs/>
        </w:rPr>
        <w:t xml:space="preserve"> performs </w:t>
      </w:r>
      <w:r w:rsidRPr="006B0720">
        <w:rPr>
          <w:iCs/>
        </w:rPr>
        <w:t>mutual authentication based on a key derived from UE</w:t>
      </w:r>
      <w:r w:rsidR="004444A9" w:rsidRPr="006B0720">
        <w:rPr>
          <w:iCs/>
        </w:rPr>
        <w:t>'s</w:t>
      </w:r>
      <w:r w:rsidRPr="006B0720">
        <w:rPr>
          <w:iCs/>
        </w:rPr>
        <w:t xml:space="preserve"> 5G security context</w:t>
      </w:r>
      <w:r w:rsidR="004444A9" w:rsidRPr="006B0720">
        <w:rPr>
          <w:iCs/>
        </w:rPr>
        <w:t xml:space="preserve"> (</w:t>
      </w:r>
      <w:r w:rsidR="00A669B5">
        <w:rPr>
          <w:iCs/>
        </w:rPr>
        <w:t>i.e.</w:t>
      </w:r>
      <w:r w:rsidR="004444A9" w:rsidRPr="006B0720">
        <w:rPr>
          <w:iCs/>
        </w:rPr>
        <w:t xml:space="preserve"> AKMA based key or AUSF based Key) and so the AUSF impact applies.</w:t>
      </w:r>
    </w:p>
    <w:p w14:paraId="78FD7FAE" w14:textId="77777777" w:rsidR="00B5060E" w:rsidRPr="006B0720" w:rsidRDefault="00B5060E" w:rsidP="00B5060E">
      <w:pPr>
        <w:rPr>
          <w:iCs/>
        </w:rPr>
      </w:pPr>
      <w:r w:rsidRPr="006B0720">
        <w:rPr>
          <w:iCs/>
        </w:rPr>
        <w:t>TLS-PSK based mutual authentication and secure connection establishment between API Invoker UE and the AEF is enabled.</w:t>
      </w:r>
    </w:p>
    <w:p w14:paraId="30182182" w14:textId="77777777" w:rsidR="00B5060E" w:rsidRPr="006B0720" w:rsidRDefault="00B5060E" w:rsidP="00B5060E">
      <w:pPr>
        <w:rPr>
          <w:iCs/>
        </w:rPr>
      </w:pPr>
      <w:r w:rsidRPr="006B0720">
        <w:rPr>
          <w:iCs/>
        </w:rPr>
        <w:t>OAuth 2.0 token based authorization is used for access to service API.</w:t>
      </w:r>
    </w:p>
    <w:p w14:paraId="7CADE9FE" w14:textId="4FEE080B" w:rsidR="003420A3" w:rsidRPr="006B0720" w:rsidRDefault="003420A3" w:rsidP="003420A3">
      <w:pPr>
        <w:pStyle w:val="Heading2"/>
        <w:rPr>
          <w:rFonts w:cs="Arial"/>
          <w:sz w:val="28"/>
          <w:szCs w:val="28"/>
        </w:rPr>
      </w:pPr>
      <w:bookmarkStart w:id="132" w:name="_Toc134016708"/>
      <w:bookmarkStart w:id="133" w:name="_Toc134081491"/>
      <w:bookmarkStart w:id="134" w:name="_Toc136943927"/>
      <w:r w:rsidRPr="006B0720">
        <w:t>6.</w:t>
      </w:r>
      <w:r w:rsidR="00797FA3" w:rsidRPr="006B0720">
        <w:t>5</w:t>
      </w:r>
      <w:r w:rsidRPr="006B0720">
        <w:tab/>
        <w:t>Solution #</w:t>
      </w:r>
      <w:r w:rsidR="0093277E" w:rsidRPr="006B0720">
        <w:t>5</w:t>
      </w:r>
      <w:r w:rsidRPr="006B0720">
        <w:t>: Resource Owner based authorization for resource access</w:t>
      </w:r>
      <w:bookmarkEnd w:id="132"/>
      <w:bookmarkEnd w:id="133"/>
      <w:bookmarkEnd w:id="134"/>
    </w:p>
    <w:p w14:paraId="36F69F39" w14:textId="6509C0CF" w:rsidR="003420A3" w:rsidRPr="006B0720" w:rsidRDefault="003420A3" w:rsidP="003420A3">
      <w:pPr>
        <w:pStyle w:val="Heading3"/>
      </w:pPr>
      <w:bookmarkStart w:id="135" w:name="_Toc134081492"/>
      <w:bookmarkStart w:id="136" w:name="_Toc136943928"/>
      <w:bookmarkStart w:id="137" w:name="_Toc134016709"/>
      <w:r w:rsidRPr="006B0720">
        <w:t>6.</w:t>
      </w:r>
      <w:r w:rsidR="00797FA3" w:rsidRPr="006B0720">
        <w:t>5</w:t>
      </w:r>
      <w:r w:rsidRPr="006B0720">
        <w:t>.1</w:t>
      </w:r>
      <w:r w:rsidRPr="006B0720">
        <w:tab/>
        <w:t>Introduction</w:t>
      </w:r>
      <w:bookmarkEnd w:id="135"/>
      <w:bookmarkEnd w:id="136"/>
      <w:r w:rsidRPr="006B0720">
        <w:t xml:space="preserve"> </w:t>
      </w:r>
      <w:bookmarkEnd w:id="137"/>
    </w:p>
    <w:p w14:paraId="2E47218E" w14:textId="77777777" w:rsidR="003420A3" w:rsidRPr="006B0720" w:rsidRDefault="003420A3" w:rsidP="003420A3">
      <w:r w:rsidRPr="006B0720">
        <w:t>The solution addresses Key Issue #2.</w:t>
      </w:r>
    </w:p>
    <w:p w14:paraId="79DF01E0" w14:textId="2F437531" w:rsidR="003420A3" w:rsidRPr="006B0720" w:rsidRDefault="003420A3" w:rsidP="003420A3">
      <w:r w:rsidRPr="006B0720">
        <w:t xml:space="preserve">The solution describes the method to receive and revoke authorization as required from an authenticated Resource owner to control access to resource(s) of a resource owner. Figure </w:t>
      </w:r>
      <w:r w:rsidR="00797FA3" w:rsidRPr="006B0720">
        <w:t>6.5</w:t>
      </w:r>
      <w:r w:rsidRPr="006B0720">
        <w:t xml:space="preserve">.2-1 shows the resource authorization procedure to allow access to resources. </w:t>
      </w:r>
    </w:p>
    <w:p w14:paraId="7B57DE8A" w14:textId="1D56D3C7" w:rsidR="003420A3" w:rsidRPr="006B0720" w:rsidRDefault="003420A3" w:rsidP="003420A3">
      <w:pPr>
        <w:pStyle w:val="Heading3"/>
      </w:pPr>
      <w:bookmarkStart w:id="138" w:name="_Toc134016710"/>
      <w:bookmarkStart w:id="139" w:name="_Toc134081493"/>
      <w:bookmarkStart w:id="140" w:name="_Toc136943929"/>
      <w:r w:rsidRPr="006B0720">
        <w:lastRenderedPageBreak/>
        <w:t>6.</w:t>
      </w:r>
      <w:r w:rsidR="00797FA3" w:rsidRPr="006B0720">
        <w:t>5</w:t>
      </w:r>
      <w:r w:rsidRPr="006B0720">
        <w:t>.2</w:t>
      </w:r>
      <w:r w:rsidRPr="006B0720">
        <w:tab/>
        <w:t>Solution details</w:t>
      </w:r>
      <w:bookmarkEnd w:id="138"/>
      <w:bookmarkEnd w:id="139"/>
      <w:bookmarkEnd w:id="140"/>
    </w:p>
    <w:p w14:paraId="0F0F4160" w14:textId="39FCD11A" w:rsidR="00365990" w:rsidRPr="006B0720" w:rsidRDefault="00365990" w:rsidP="00297C7E">
      <w:pPr>
        <w:pStyle w:val="TH"/>
      </w:pPr>
      <w:r w:rsidRPr="006B0720">
        <w:object w:dxaOrig="10240" w:dyaOrig="5951" w14:anchorId="6307C6DF">
          <v:shape id="_x0000_i1031" type="#_x0000_t75" style="width:481.5pt;height:279pt" o:ole="">
            <v:imagedata r:id="rId27" o:title=""/>
          </v:shape>
          <o:OLEObject Type="Embed" ProgID="Visio.Drawing.15" ShapeID="_x0000_i1031" DrawAspect="Content" ObjectID="_1747565798" r:id="rId28"/>
        </w:object>
      </w:r>
    </w:p>
    <w:p w14:paraId="7501512F" w14:textId="30357D28" w:rsidR="003420A3" w:rsidRPr="006B0720" w:rsidRDefault="003420A3" w:rsidP="00297C7E">
      <w:pPr>
        <w:pStyle w:val="TF"/>
      </w:pPr>
      <w:r w:rsidRPr="006B0720">
        <w:t>Fi</w:t>
      </w:r>
      <w:r w:rsidR="00797FA3" w:rsidRPr="006B0720">
        <w:t>gure 6.5</w:t>
      </w:r>
      <w:r w:rsidRPr="006B0720">
        <w:t>.2-1: Resource authorization procedure to allow access to resources</w:t>
      </w:r>
    </w:p>
    <w:p w14:paraId="4E947E6C" w14:textId="14A9066F" w:rsidR="003420A3" w:rsidRPr="006B0720" w:rsidRDefault="003420A3" w:rsidP="003420A3">
      <w:r w:rsidRPr="006B0720">
        <w:t>The steps shown in Figure 6</w:t>
      </w:r>
      <w:r w:rsidR="00797FA3" w:rsidRPr="006B0720">
        <w:t>.5</w:t>
      </w:r>
      <w:r w:rsidRPr="006B0720">
        <w:t>.2-1 is described as follows:</w:t>
      </w:r>
    </w:p>
    <w:p w14:paraId="31C2C2F0" w14:textId="60134A73" w:rsidR="003420A3" w:rsidRPr="006B0720" w:rsidRDefault="003420A3" w:rsidP="00F07F28">
      <w:pPr>
        <w:pStyle w:val="B10"/>
      </w:pPr>
      <w:r w:rsidRPr="006B0720">
        <w:t>1-2. During the primary authentication procedure, the UDM may also indicate to the AUSF whether CAPIF keys need to be generated for the UE (</w:t>
      </w:r>
      <w:r w:rsidR="00382023" w:rsidRPr="006B0720">
        <w:t>i.e.</w:t>
      </w:r>
      <w:r w:rsidRPr="006B0720">
        <w:t>, resource owner). If the CAPIF Indication is included, the UDM may also include GPSI and CAPIF Function information (</w:t>
      </w:r>
      <w:r w:rsidR="00A669B5">
        <w:t>i.e.</w:t>
      </w:r>
      <w:r w:rsidRPr="006B0720">
        <w:t xml:space="preserve"> ID/address).</w:t>
      </w:r>
    </w:p>
    <w:p w14:paraId="17BD3287" w14:textId="32EEB08E" w:rsidR="003420A3" w:rsidRPr="006B0720" w:rsidRDefault="003420A3" w:rsidP="00F07F28">
      <w:pPr>
        <w:pStyle w:val="B10"/>
      </w:pPr>
      <w:r w:rsidRPr="006B0720">
        <w:t xml:space="preserve">3. </w:t>
      </w:r>
      <w:r w:rsidR="00042BB1" w:rsidRPr="006B0720">
        <w:tab/>
      </w:r>
      <w:r w:rsidRPr="006B0720">
        <w:t xml:space="preserve">If the AUSF receives the CAPIF indication from the UDM, the AUSF and UE following a successful primary authentication can generate CAPIF Key and </w:t>
      </w:r>
      <w:r w:rsidR="00365990" w:rsidRPr="006B0720">
        <w:t>CAPIF-UE ID</w:t>
      </w:r>
      <w:r w:rsidR="00365990" w:rsidRPr="006B0720" w:rsidDel="00365990">
        <w:t xml:space="preserve"> </w:t>
      </w:r>
      <w:r w:rsidRPr="006B0720">
        <w:t>(to identify the CAPIF Key for the UE) from the AKMA Key.</w:t>
      </w:r>
    </w:p>
    <w:p w14:paraId="50482781" w14:textId="5F1C1403" w:rsidR="003420A3" w:rsidRPr="006B0720" w:rsidRDefault="003420A3" w:rsidP="00F07F28">
      <w:pPr>
        <w:pStyle w:val="NO"/>
      </w:pPr>
      <w:r w:rsidRPr="006B0720">
        <w:t xml:space="preserve">NOTE: </w:t>
      </w:r>
      <w:r w:rsidR="00A669B5">
        <w:tab/>
      </w:r>
      <w:r w:rsidRPr="006B0720">
        <w:t xml:space="preserve">The inputs used in the CAPIF key and ID generation can be </w:t>
      </w:r>
      <w:r w:rsidR="00382023" w:rsidRPr="006B0720">
        <w:t>up to</w:t>
      </w:r>
      <w:r w:rsidRPr="006B0720">
        <w:t xml:space="preserve"> the normative phase.</w:t>
      </w:r>
    </w:p>
    <w:p w14:paraId="7B205E1F" w14:textId="6C155882" w:rsidR="003420A3" w:rsidRPr="006B0720" w:rsidRDefault="003420A3" w:rsidP="00F07F28">
      <w:pPr>
        <w:pStyle w:val="B10"/>
      </w:pPr>
      <w:r w:rsidRPr="006B0720">
        <w:t>4a. The AUSF based on CAPIF Function information, sends resource owner authorization data notification request to the CAPIF function which can include the UE ID (</w:t>
      </w:r>
      <w:r w:rsidR="00A669B5">
        <w:t>i.e.</w:t>
      </w:r>
      <w:r w:rsidRPr="006B0720">
        <w:t xml:space="preserve"> GPSI), CAPIF key and the ID.</w:t>
      </w:r>
    </w:p>
    <w:p w14:paraId="23C7B86F" w14:textId="77777777" w:rsidR="003420A3" w:rsidRPr="006B0720" w:rsidRDefault="003420A3" w:rsidP="00F07F28">
      <w:pPr>
        <w:pStyle w:val="B10"/>
      </w:pPr>
      <w:r w:rsidRPr="006B0720">
        <w:t>4b. The CAPIF Function stores the received information and sends a sends resource owner authorization data notification response to the AUSF.</w:t>
      </w:r>
    </w:p>
    <w:p w14:paraId="3FFB46D4" w14:textId="1571AC07" w:rsidR="003420A3" w:rsidRPr="006B0720" w:rsidRDefault="003420A3" w:rsidP="00F07F28">
      <w:pPr>
        <w:pStyle w:val="B10"/>
      </w:pPr>
      <w:r w:rsidRPr="006B0720">
        <w:t xml:space="preserve">5. </w:t>
      </w:r>
      <w:r w:rsidR="00042BB1" w:rsidRPr="006B0720">
        <w:tab/>
      </w:r>
      <w:r w:rsidRPr="006B0720">
        <w:t>The AUSF sends the CAPIF Function information and GPSI to the AMF and the AMF forwards the information to the UE over the NAS transport.</w:t>
      </w:r>
    </w:p>
    <w:p w14:paraId="25D8F7F4" w14:textId="09F816D3" w:rsidR="003420A3" w:rsidRPr="006B0720" w:rsidRDefault="003420A3" w:rsidP="00F07F28">
      <w:pPr>
        <w:pStyle w:val="B10"/>
      </w:pPr>
      <w:r w:rsidRPr="006B0720">
        <w:t xml:space="preserve">6a. The UE initiates a resource owner </w:t>
      </w:r>
      <w:r w:rsidR="00365990" w:rsidRPr="006B0720">
        <w:t xml:space="preserve">registration request </w:t>
      </w:r>
      <w:r w:rsidRPr="006B0720">
        <w:t xml:space="preserve">with </w:t>
      </w:r>
      <w:r w:rsidR="00365990" w:rsidRPr="006B0720">
        <w:t xml:space="preserve">CAPIF-UE ID, </w:t>
      </w:r>
      <w:r w:rsidRPr="006B0720">
        <w:t xml:space="preserve">GPSI and a freshness parameter to the CAPIF function. </w:t>
      </w:r>
    </w:p>
    <w:p w14:paraId="24920F17" w14:textId="5338A90E" w:rsidR="00365990" w:rsidRPr="006B0720" w:rsidRDefault="00042BB1" w:rsidP="00F07F28">
      <w:pPr>
        <w:pStyle w:val="B10"/>
      </w:pPr>
      <w:r w:rsidRPr="006B0720">
        <w:tab/>
      </w:r>
      <w:r w:rsidR="003420A3" w:rsidRPr="006B0720">
        <w:t xml:space="preserve">The CAPIF function </w:t>
      </w:r>
      <w:r w:rsidR="00365990" w:rsidRPr="006B0720">
        <w:t xml:space="preserve">verifies if the received CAPIF-UE ID matches with the resource owner authorization data received in step 4a. If the verification is successful, the CAPIF function considers the resource owner registration as </w:t>
      </w:r>
      <w:r w:rsidR="00382023" w:rsidRPr="006B0720">
        <w:t>successful</w:t>
      </w:r>
      <w:r w:rsidR="00365990" w:rsidRPr="006B0720">
        <w:t xml:space="preserve"> and it assigns a Resource Owner Identity. </w:t>
      </w:r>
    </w:p>
    <w:p w14:paraId="0FAD0351" w14:textId="1259B981" w:rsidR="003420A3" w:rsidRPr="006B0720" w:rsidRDefault="00365990" w:rsidP="00F07F28">
      <w:pPr>
        <w:pStyle w:val="B10"/>
      </w:pPr>
      <w:r w:rsidRPr="006B0720">
        <w:t>6b. The CAPIF Function can send a</w:t>
      </w:r>
      <w:r w:rsidRPr="006B0720">
        <w:rPr>
          <w:color w:val="FF0000"/>
        </w:rPr>
        <w:t xml:space="preserve"> </w:t>
      </w:r>
      <w:r w:rsidRPr="006B0720">
        <w:t xml:space="preserve">resource owner registration response with nonce. The UE and the CAPIF Function generates a key based on the CAPIF Key, nonce and GPSI, establish a secure session. The CAPIF Function </w:t>
      </w:r>
      <w:r w:rsidR="003420A3" w:rsidRPr="006B0720">
        <w:t>then sends a resource owner ID and lifetime (for the resource owner registration) following a successful resource owner registration.</w:t>
      </w:r>
    </w:p>
    <w:p w14:paraId="0647DCEE" w14:textId="3FBA627D" w:rsidR="00365990" w:rsidRPr="006B0720" w:rsidRDefault="00365990" w:rsidP="00F07F28">
      <w:pPr>
        <w:pStyle w:val="B10"/>
      </w:pPr>
      <w:r w:rsidRPr="006B0720">
        <w:lastRenderedPageBreak/>
        <w:t>7a-c. An API Invoker (</w:t>
      </w:r>
      <w:r w:rsidR="00A669B5">
        <w:t>e.g.</w:t>
      </w:r>
      <w:r w:rsidRPr="006B0720">
        <w:t xml:space="preserve"> an AF originated API Invocation/ another UE originated API Invocation happens) performs onboarding, mutual authentication (</w:t>
      </w:r>
      <w:r w:rsidR="00A669B5">
        <w:t>e.g.</w:t>
      </w:r>
      <w:r w:rsidRPr="006B0720">
        <w:t xml:space="preserve"> as in 33.122 and these aspects are related to KI#1) with the CAPIF Function and if the service APIs needs additional resource owner authorization, the authorization code related to the resource owner can be issued to the API Invoker based on the Authorization Code Flow described in RFC 6749, where the CAPIF function authenticates the resource owner (</w:t>
      </w:r>
      <w:r w:rsidR="00A669B5">
        <w:t>i.e.</w:t>
      </w:r>
      <w:r w:rsidRPr="006B0720">
        <w:t xml:space="preserve"> end user) based on the Resource Owner ID and the associated resource owner key. The CAPIF function and the UE (resource owner) establishes secure connection using the resource owner key generated from the CAPIF Key, the freshness parameter (received in step 7b) and other inputs if </w:t>
      </w:r>
      <w:r w:rsidR="00382023" w:rsidRPr="006B0720">
        <w:t>required</w:t>
      </w:r>
      <w:r w:rsidRPr="006B0720">
        <w:t xml:space="preserve">. </w:t>
      </w:r>
    </w:p>
    <w:p w14:paraId="0DF34525" w14:textId="342B1753" w:rsidR="00365990" w:rsidRPr="006B0720" w:rsidRDefault="00365990" w:rsidP="00F07F28">
      <w:pPr>
        <w:pStyle w:val="B10"/>
      </w:pPr>
      <w:r w:rsidRPr="006B0720">
        <w:t>7d. The API Invoker requests access token from the CAPIF Function (</w:t>
      </w:r>
      <w:r w:rsidR="00A669B5">
        <w:t>i.e.</w:t>
      </w:r>
      <w:r w:rsidRPr="006B0720">
        <w:t xml:space="preserve"> authorization server can be part of the CAPIF Function) related to the resources with GPSI of the resource owner and the code (if step 7a-7c is performed)</w:t>
      </w:r>
      <w:r w:rsidR="00A669B5">
        <w:t>.</w:t>
      </w:r>
      <w:r w:rsidRPr="006B0720">
        <w:t xml:space="preserve"> </w:t>
      </w:r>
    </w:p>
    <w:p w14:paraId="69CB2B4E" w14:textId="69A8E18A" w:rsidR="003420A3" w:rsidRPr="006B0720" w:rsidRDefault="00365990" w:rsidP="00F07F28">
      <w:pPr>
        <w:pStyle w:val="B10"/>
      </w:pPr>
      <w:r w:rsidRPr="006B0720">
        <w:t xml:space="preserve">8. </w:t>
      </w:r>
      <w:r w:rsidR="00042BB1" w:rsidRPr="006B0720">
        <w:tab/>
      </w:r>
      <w:r w:rsidRPr="006B0720">
        <w:t xml:space="preserve">Alternatively, based on </w:t>
      </w:r>
      <w:r w:rsidR="00382023" w:rsidRPr="006B0720">
        <w:t>operator</w:t>
      </w:r>
      <w:r w:rsidRPr="006B0720">
        <w:t xml:space="preserve"> implementation, the CAPIF Function can determine to check the resource owner authorization data (if available in the UDM/UDR, </w:t>
      </w:r>
      <w:r w:rsidR="00A669B5">
        <w:t>i.e.</w:t>
      </w:r>
      <w:r w:rsidRPr="006B0720">
        <w:t xml:space="preserve"> query the UDM/UDR to check the authorization data related to the GPSI for </w:t>
      </w:r>
      <w:r w:rsidR="00A669B5">
        <w:t>e.g.</w:t>
      </w:r>
      <w:r w:rsidRPr="006B0720">
        <w:t xml:space="preserve"> to check if the resource owner accepts to expose the data associated to it).</w:t>
      </w:r>
      <w:r w:rsidR="00382023">
        <w:t xml:space="preserve"> </w:t>
      </w:r>
      <w:r w:rsidR="003420A3" w:rsidRPr="006B0720">
        <w:t xml:space="preserve">The resource owner authorization data fetching, and handling can be </w:t>
      </w:r>
      <w:r w:rsidR="00382023" w:rsidRPr="006B0720">
        <w:t>up to</w:t>
      </w:r>
      <w:r w:rsidR="003420A3" w:rsidRPr="006B0720">
        <w:t xml:space="preserve"> operator implementation. </w:t>
      </w:r>
    </w:p>
    <w:p w14:paraId="6EB99FFF" w14:textId="0EE147F9" w:rsidR="00365990" w:rsidRPr="006B0720" w:rsidRDefault="00365990" w:rsidP="00F07F28">
      <w:pPr>
        <w:pStyle w:val="B10"/>
      </w:pPr>
      <w:r w:rsidRPr="006B0720">
        <w:t xml:space="preserve">9. </w:t>
      </w:r>
      <w:r w:rsidR="00042BB1" w:rsidRPr="006B0720">
        <w:tab/>
      </w:r>
      <w:r w:rsidRPr="006B0720">
        <w:t xml:space="preserve">Based on the authorization data fetched, the CAPIF Function provides access token to the API Invoker. The claims used to generate access token are </w:t>
      </w:r>
      <w:r w:rsidR="00382023" w:rsidRPr="006B0720">
        <w:t>up to</w:t>
      </w:r>
      <w:r w:rsidRPr="006B0720">
        <w:t xml:space="preserve"> normative work. </w:t>
      </w:r>
    </w:p>
    <w:p w14:paraId="623BF006" w14:textId="7A8335D8" w:rsidR="00365990" w:rsidRPr="006B0720" w:rsidRDefault="00365990" w:rsidP="00365990">
      <w:r w:rsidRPr="006B0720">
        <w:t>For the case of revocation, the Resource owner can anytime revoke the authorization data issued earlier by establishing a secure connection with the CAPIF Function (</w:t>
      </w:r>
      <w:r w:rsidR="00A669B5">
        <w:t>e.g.</w:t>
      </w:r>
      <w:r w:rsidRPr="006B0720">
        <w:t xml:space="preserve">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6B0720" w:rsidRDefault="003420A3" w:rsidP="003420A3">
      <w:pPr>
        <w:pStyle w:val="Heading3"/>
      </w:pPr>
      <w:bookmarkStart w:id="141" w:name="_Toc134016711"/>
      <w:bookmarkStart w:id="142" w:name="_Toc134081494"/>
      <w:bookmarkStart w:id="143" w:name="_Toc136943930"/>
      <w:r w:rsidRPr="006B0720">
        <w:t>6.</w:t>
      </w:r>
      <w:r w:rsidR="00797FA3" w:rsidRPr="006B0720">
        <w:t>5</w:t>
      </w:r>
      <w:r w:rsidRPr="006B0720">
        <w:t>.3</w:t>
      </w:r>
      <w:r w:rsidRPr="006B0720">
        <w:tab/>
        <w:t>Evaluation</w:t>
      </w:r>
      <w:bookmarkEnd w:id="141"/>
      <w:bookmarkEnd w:id="142"/>
      <w:bookmarkEnd w:id="143"/>
    </w:p>
    <w:p w14:paraId="3D27A4BA" w14:textId="77777777" w:rsidR="003420A3" w:rsidRPr="006B0720" w:rsidRDefault="003420A3" w:rsidP="003420A3">
      <w:r w:rsidRPr="006B0720">
        <w:t>The solution addresses Key Issue #2 and enables the following:</w:t>
      </w:r>
    </w:p>
    <w:p w14:paraId="34E7386E" w14:textId="08CB44B9" w:rsidR="003420A3" w:rsidRPr="006B0720" w:rsidRDefault="003420A3" w:rsidP="003420A3">
      <w:r w:rsidRPr="006B0720">
        <w:t>An application key derived from CAPIF Key related to the Resource Owner is used to establish secure application session with the CAPIF Function.Access to resource of resource owner is allowed based on resource owner specific authorization information (</w:t>
      </w:r>
      <w:r w:rsidR="00A669B5">
        <w:t>i.e.</w:t>
      </w:r>
      <w:r w:rsidRPr="006B0720">
        <w:t xml:space="preserve"> user consent data) verification by the network.</w:t>
      </w:r>
    </w:p>
    <w:p w14:paraId="0CA5BBB1" w14:textId="0F143750" w:rsidR="00365990" w:rsidRPr="006B0720" w:rsidRDefault="003420A3" w:rsidP="00365990">
      <w:r w:rsidRPr="006B0720">
        <w:t>The solution assumes the resource owner as the subscriber</w:t>
      </w:r>
      <w:r w:rsidR="00365990" w:rsidRPr="006B0720">
        <w:t>.</w:t>
      </w:r>
      <w:r w:rsidR="00382023">
        <w:t xml:space="preserve"> </w:t>
      </w:r>
      <w:r w:rsidR="00365990" w:rsidRPr="006B0720">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6B0720" w:rsidRDefault="00DE2F04" w:rsidP="00DE2F04">
      <w:pPr>
        <w:pStyle w:val="Heading2"/>
      </w:pPr>
      <w:bookmarkStart w:id="144" w:name="_Toc134016712"/>
      <w:bookmarkStart w:id="145" w:name="_Toc134081495"/>
      <w:bookmarkStart w:id="146" w:name="_Toc136943931"/>
      <w:r w:rsidRPr="006B0720">
        <w:t>6.6</w:t>
      </w:r>
      <w:r w:rsidRPr="006B0720">
        <w:tab/>
        <w:t>Solution #6: Authorization before allowing access to resources</w:t>
      </w:r>
      <w:bookmarkEnd w:id="144"/>
      <w:bookmarkEnd w:id="145"/>
      <w:bookmarkEnd w:id="146"/>
    </w:p>
    <w:p w14:paraId="1C45CC52" w14:textId="6E2AEEFD" w:rsidR="00DE2F04" w:rsidRPr="006B0720" w:rsidRDefault="00DE2F04" w:rsidP="00DE2F04">
      <w:pPr>
        <w:pStyle w:val="Heading3"/>
      </w:pPr>
      <w:bookmarkStart w:id="147" w:name="_Toc134016713"/>
      <w:bookmarkStart w:id="148" w:name="_Toc134081496"/>
      <w:bookmarkStart w:id="149" w:name="_Toc136943932"/>
      <w:r w:rsidRPr="006B0720">
        <w:t>6.6.1</w:t>
      </w:r>
      <w:r w:rsidRPr="006B0720">
        <w:tab/>
        <w:t>Introduction</w:t>
      </w:r>
      <w:bookmarkEnd w:id="147"/>
      <w:bookmarkEnd w:id="148"/>
      <w:bookmarkEnd w:id="149"/>
    </w:p>
    <w:p w14:paraId="3CBC1BF6" w14:textId="77777777" w:rsidR="00DE2F04" w:rsidRPr="006B0720" w:rsidRDefault="00DE2F04" w:rsidP="00DE2F04">
      <w:pPr>
        <w:rPr>
          <w:lang w:eastAsia="zh-CN"/>
        </w:rPr>
      </w:pPr>
      <w:r w:rsidRPr="006B0720">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Pr="006B0720" w:rsidRDefault="00DE2F04" w:rsidP="00DE2F04">
      <w:pPr>
        <w:rPr>
          <w:lang w:eastAsia="zh-CN"/>
        </w:rPr>
      </w:pPr>
      <w:r w:rsidRPr="006B0720">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Pr="006B0720" w:rsidRDefault="00DE2F04" w:rsidP="00DE2F04">
      <w:pPr>
        <w:rPr>
          <w:lang w:eastAsia="zh-CN"/>
        </w:rPr>
      </w:pPr>
      <w:r w:rsidRPr="006B0720">
        <w:rPr>
          <w:lang w:eastAsia="zh-CN"/>
        </w:rPr>
        <w:t xml:space="preserve">Also, the consideration whether the resource owner is the subscription user or the subscription owner is out of scope of this solution. </w:t>
      </w:r>
    </w:p>
    <w:p w14:paraId="735E213A" w14:textId="77777777" w:rsidR="00DE2F04" w:rsidRPr="006B0720" w:rsidRDefault="00DE2F04" w:rsidP="00DE2F04">
      <w:pPr>
        <w:rPr>
          <w:lang w:eastAsia="zh-CN"/>
        </w:rPr>
      </w:pPr>
      <w:r w:rsidRPr="006B0720">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Pr="006B0720" w:rsidRDefault="00DE2F04" w:rsidP="00DE2F04">
      <w:pPr>
        <w:rPr>
          <w:lang w:eastAsia="zh-CN"/>
        </w:rPr>
      </w:pPr>
      <w:r w:rsidRPr="006B0720">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Pr="006B0720" w:rsidRDefault="00DE2F04" w:rsidP="00DE2F04">
      <w:pPr>
        <w:rPr>
          <w:lang w:eastAsia="zh-CN"/>
        </w:rPr>
      </w:pPr>
      <w:r w:rsidRPr="006B0720">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0D8E100F" w:rsidR="00DE2F04" w:rsidRPr="006B0720" w:rsidRDefault="00DE2F04" w:rsidP="00DE2F04">
      <w:pPr>
        <w:rPr>
          <w:lang w:eastAsia="zh-CN"/>
        </w:rPr>
      </w:pPr>
      <w:r w:rsidRPr="006B0720">
        <w:rPr>
          <w:lang w:eastAsia="zh-CN"/>
        </w:rPr>
        <w:lastRenderedPageBreak/>
        <w:t>This solution assumes that the authorization server is co-located with the CAPIF Core Function (CCF). This solution</w:t>
      </w:r>
      <w:r w:rsidR="00A669B5">
        <w:rPr>
          <w:lang w:eastAsia="zh-CN"/>
        </w:rPr>
        <w:t xml:space="preserve"> </w:t>
      </w:r>
      <w:r w:rsidRPr="006B0720">
        <w:rPr>
          <w:lang w:eastAsia="zh-CN"/>
        </w:rPr>
        <w:t xml:space="preserve">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Pr="006B0720" w:rsidRDefault="00E142E5" w:rsidP="00E142E5">
      <w:pPr>
        <w:rPr>
          <w:lang w:eastAsia="zh-CN"/>
        </w:rPr>
      </w:pPr>
      <w:r w:rsidRPr="006B0720">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Pr="006B0720" w:rsidRDefault="00E142E5" w:rsidP="00E142E5">
      <w:pPr>
        <w:rPr>
          <w:lang w:eastAsia="zh-CN"/>
        </w:rPr>
      </w:pPr>
      <w:r w:rsidRPr="006B0720">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Pr="006B0720" w:rsidRDefault="00E142E5" w:rsidP="00E142E5">
      <w:pPr>
        <w:rPr>
          <w:lang w:eastAsia="zh-CN"/>
        </w:rPr>
      </w:pPr>
      <w:r w:rsidRPr="006B0720">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5D0A7001" w:rsidR="00E142E5" w:rsidRPr="006B0720" w:rsidRDefault="00E142E5" w:rsidP="00E142E5">
      <w:pPr>
        <w:rPr>
          <w:lang w:eastAsia="zh-CN"/>
        </w:rPr>
      </w:pPr>
      <w:r w:rsidRPr="006B0720">
        <w:rPr>
          <w:lang w:eastAsia="zh-CN"/>
        </w:rPr>
        <w:t>Alternatively, use case #1 can be used to realize use case #2, as follows: The application server (AF) accesses the location information of UE X on behalf of UE Y; for this to happen the resource owner of UE X needs to authorize the application server to access UE X</w:t>
      </w:r>
      <w:r w:rsidR="00297C7E" w:rsidRPr="006B0720">
        <w:rPr>
          <w:lang w:eastAsia="zh-CN"/>
        </w:rPr>
        <w:t>'</w:t>
      </w:r>
      <w:r w:rsidRPr="006B0720">
        <w:rPr>
          <w:lang w:eastAsia="zh-CN"/>
        </w:rPr>
        <w:t xml:space="preserve">s location, and the end user of UE X needs to give permission in the application layer for sharing the location information with the user of UE Y. </w:t>
      </w:r>
    </w:p>
    <w:p w14:paraId="46B8F391" w14:textId="6DC4E1CF" w:rsidR="00DE2F04" w:rsidRPr="006B0720" w:rsidRDefault="00DE2F04" w:rsidP="00DE2F04">
      <w:pPr>
        <w:pStyle w:val="Heading3"/>
      </w:pPr>
      <w:bookmarkStart w:id="150" w:name="_Toc134016714"/>
      <w:bookmarkStart w:id="151" w:name="_Toc134081497"/>
      <w:bookmarkStart w:id="152" w:name="_Toc136943933"/>
      <w:r w:rsidRPr="006B0720">
        <w:t>6.6.2</w:t>
      </w:r>
      <w:r w:rsidRPr="006B0720">
        <w:tab/>
        <w:t>Solution details</w:t>
      </w:r>
      <w:bookmarkEnd w:id="150"/>
      <w:bookmarkEnd w:id="151"/>
      <w:bookmarkEnd w:id="152"/>
    </w:p>
    <w:p w14:paraId="76E1B8A9" w14:textId="47B957CF" w:rsidR="00DE2F04" w:rsidRPr="006B0720" w:rsidRDefault="00DE2F04" w:rsidP="00297C7E">
      <w:pPr>
        <w:rPr>
          <w:lang w:eastAsia="zh-CN"/>
        </w:rPr>
      </w:pPr>
      <w:r w:rsidRPr="006B0720">
        <w:rPr>
          <w:lang w:eastAsia="zh-CN"/>
        </w:rPr>
        <w:t xml:space="preserve">Below describes the steps of the procedure for </w:t>
      </w:r>
      <w:r w:rsidRPr="006B0720">
        <w:t>"</w:t>
      </w:r>
      <w:r w:rsidRPr="006B0720">
        <w:rPr>
          <w:lang w:eastAsia="zh-CN"/>
        </w:rPr>
        <w:t>authorization before allowing access to resources</w:t>
      </w:r>
      <w:r w:rsidRPr="006B0720">
        <w:t>"</w:t>
      </w:r>
      <w:r w:rsidRPr="006B0720">
        <w:rPr>
          <w:lang w:eastAsia="zh-CN"/>
        </w:rPr>
        <w:t xml:space="preserve">, which is shown in Figure 6.6.2-1. </w:t>
      </w:r>
    </w:p>
    <w:p w14:paraId="4C761112" w14:textId="77777777" w:rsidR="00DE2F04" w:rsidRPr="006B0720" w:rsidRDefault="00DE2F04" w:rsidP="00297C7E">
      <w:pPr>
        <w:pStyle w:val="TH"/>
      </w:pPr>
      <w:r w:rsidRPr="006B0720">
        <w:object w:dxaOrig="8281" w:dyaOrig="6670" w14:anchorId="234BC4A5">
          <v:shape id="_x0000_i1032" type="#_x0000_t75" style="width:418.5pt;height:335.25pt" o:ole="">
            <v:imagedata r:id="rId29" o:title=""/>
          </v:shape>
          <o:OLEObject Type="Embed" ProgID="Visio.Drawing.11" ShapeID="_x0000_i1032" DrawAspect="Content" ObjectID="_1747565799" r:id="rId30"/>
        </w:object>
      </w:r>
    </w:p>
    <w:p w14:paraId="6879CC1C" w14:textId="6A9B7DC4" w:rsidR="00DE2F04" w:rsidRPr="006B0720" w:rsidRDefault="00DE2F04" w:rsidP="00DE2F04">
      <w:pPr>
        <w:pStyle w:val="TF"/>
        <w:rPr>
          <w:lang w:eastAsia="zh-CN"/>
        </w:rPr>
      </w:pPr>
      <w:r w:rsidRPr="006B0720">
        <w:t>Figure 6.6.2-1: Authorization before allowing access to resources</w:t>
      </w:r>
    </w:p>
    <w:p w14:paraId="23982F95" w14:textId="1FF6BEBF" w:rsidR="00DE2F04" w:rsidRPr="006B0720" w:rsidRDefault="00DE2F04" w:rsidP="00DE2F04">
      <w:pPr>
        <w:rPr>
          <w:lang w:eastAsia="zh-CN"/>
        </w:rPr>
      </w:pPr>
      <w:r w:rsidRPr="006B0720">
        <w:rPr>
          <w:lang w:eastAsia="zh-CN"/>
        </w:rPr>
        <w:t>How the authentication is executed for the API invoker that runs in the UE is out of scope of this solution. In general, the solution does</w:t>
      </w:r>
      <w:r w:rsidR="00A669B5">
        <w:rPr>
          <w:lang w:eastAsia="zh-CN"/>
        </w:rPr>
        <w:t xml:space="preserve"> not</w:t>
      </w:r>
      <w:r w:rsidRPr="006B0720">
        <w:rPr>
          <w:lang w:eastAsia="zh-CN"/>
        </w:rPr>
        <w:t xml:space="preserve"> focus on the authentication of the API invoker.</w:t>
      </w:r>
    </w:p>
    <w:p w14:paraId="20661FB4" w14:textId="1BB1E41C" w:rsidR="00DE2F04" w:rsidRPr="006B0720" w:rsidRDefault="00AA1D01" w:rsidP="00AA1D01">
      <w:pPr>
        <w:pStyle w:val="B10"/>
        <w:rPr>
          <w:lang w:eastAsia="ja-JP"/>
        </w:rPr>
      </w:pPr>
      <w:bookmarkStart w:id="153" w:name="MCCQCTEMPBM_00000035"/>
      <w:bookmarkStart w:id="154" w:name="_MCCTEMPBM_CRPT26580020___1"/>
      <w:r>
        <w:rPr>
          <w:lang w:eastAsia="ja-JP"/>
        </w:rPr>
        <w:t>1)</w:t>
      </w:r>
      <w:r>
        <w:rPr>
          <w:lang w:eastAsia="ja-JP"/>
        </w:rPr>
        <w:tab/>
      </w:r>
      <w:r w:rsidR="00DE2F04" w:rsidRPr="006B0720">
        <w:rPr>
          <w:lang w:eastAsia="ja-JP"/>
        </w:rPr>
        <w:t>The API invoker and the CCF execute authentication procedures and establish a secure channel as specified in TS 33.122 [5].</w:t>
      </w:r>
    </w:p>
    <w:p w14:paraId="08DAF531" w14:textId="23A2B755" w:rsidR="00DE2F04" w:rsidRPr="006B0720" w:rsidRDefault="00AA1D01" w:rsidP="00AA1D01">
      <w:pPr>
        <w:pStyle w:val="B10"/>
        <w:rPr>
          <w:lang w:eastAsia="ja-JP"/>
        </w:rPr>
      </w:pPr>
      <w:bookmarkStart w:id="155" w:name="MCCQCTEMPBM_00000036"/>
      <w:bookmarkEnd w:id="153"/>
      <w:r>
        <w:rPr>
          <w:lang w:eastAsia="ja-JP"/>
        </w:rPr>
        <w:t>2)</w:t>
      </w:r>
      <w:r>
        <w:rPr>
          <w:lang w:eastAsia="ja-JP"/>
        </w:rPr>
        <w:tab/>
      </w:r>
      <w:r w:rsidR="00DE2F04" w:rsidRPr="006B0720">
        <w:rPr>
          <w:lang w:eastAsia="ja-JP"/>
        </w:rPr>
        <w:t>The API invoker request OAuth access token as specified in TS 33.122 [5].</w:t>
      </w:r>
    </w:p>
    <w:p w14:paraId="52FD0023" w14:textId="5EC67460" w:rsidR="00DE2F04" w:rsidRPr="006B0720" w:rsidRDefault="00AA1D01" w:rsidP="00AA1D01">
      <w:pPr>
        <w:pStyle w:val="B10"/>
        <w:rPr>
          <w:lang w:eastAsia="ja-JP"/>
        </w:rPr>
      </w:pPr>
      <w:bookmarkStart w:id="156" w:name="MCCQCTEMPBM_00000037"/>
      <w:bookmarkEnd w:id="155"/>
      <w:r>
        <w:rPr>
          <w:lang w:eastAsia="ja-JP"/>
        </w:rPr>
        <w:t>3)</w:t>
      </w:r>
      <w:r>
        <w:rPr>
          <w:lang w:eastAsia="ja-JP"/>
        </w:rPr>
        <w:tab/>
      </w:r>
      <w:r w:rsidR="00DE2F04" w:rsidRPr="006B0720">
        <w:rPr>
          <w:lang w:eastAsia="ja-JP"/>
        </w:rPr>
        <w:t>The CCF verifies the request.</w:t>
      </w:r>
    </w:p>
    <w:p w14:paraId="4EFB266A" w14:textId="7B6F5B5C" w:rsidR="00DE2F04" w:rsidRPr="006B0720" w:rsidRDefault="00AA1D01" w:rsidP="00AA1D01">
      <w:pPr>
        <w:pStyle w:val="B10"/>
        <w:rPr>
          <w:lang w:eastAsia="ja-JP"/>
        </w:rPr>
      </w:pPr>
      <w:bookmarkStart w:id="157" w:name="_MCCTEMPBM_CRPT26580021___2"/>
      <w:bookmarkEnd w:id="154"/>
      <w:bookmarkEnd w:id="156"/>
      <w:r>
        <w:rPr>
          <w:lang w:eastAsia="ja-JP"/>
        </w:rPr>
        <w:t>4)</w:t>
      </w:r>
      <w:r>
        <w:rPr>
          <w:lang w:eastAsia="ja-JP"/>
        </w:rPr>
        <w:tab/>
      </w:r>
      <w:r w:rsidR="00DE2F04" w:rsidRPr="006B0720">
        <w:rPr>
          <w:lang w:eastAsia="ja-JP"/>
        </w:rPr>
        <w:t>Steps 4-6 is executed if resource owner authorization check is needed for the API invocation.</w:t>
      </w:r>
    </w:p>
    <w:p w14:paraId="13FD9956" w14:textId="73DD3DA9" w:rsidR="00DE2F04" w:rsidRPr="006B0720" w:rsidRDefault="00AA1D01" w:rsidP="00AA1D01">
      <w:pPr>
        <w:pStyle w:val="B10"/>
        <w:rPr>
          <w:lang w:eastAsia="ja-JP"/>
        </w:rPr>
      </w:pPr>
      <w:bookmarkStart w:id="158" w:name="MCCQCTEMPBM_00000038"/>
      <w:bookmarkStart w:id="159" w:name="_MCCTEMPBM_CRPT26580022___1"/>
      <w:bookmarkEnd w:id="157"/>
      <w:r>
        <w:rPr>
          <w:lang w:eastAsia="ja-JP"/>
        </w:rPr>
        <w:t>5)</w:t>
      </w:r>
      <w:r>
        <w:rPr>
          <w:lang w:eastAsia="ja-JP"/>
        </w:rPr>
        <w:tab/>
      </w:r>
      <w:r w:rsidR="00DE2F04" w:rsidRPr="006B0720">
        <w:rPr>
          <w:lang w:eastAsia="ja-JP"/>
        </w:rPr>
        <w:t>The CCF fetch</w:t>
      </w:r>
      <w:r w:rsidR="00300718">
        <w:rPr>
          <w:lang w:eastAsia="ja-JP"/>
        </w:rPr>
        <w:t>es</w:t>
      </w:r>
      <w:r w:rsidR="00DE2F04" w:rsidRPr="006B0720">
        <w:rPr>
          <w:lang w:eastAsia="ja-JP"/>
        </w:rPr>
        <w:t xml:space="preserve"> resource owner authorization information from the storage.</w:t>
      </w:r>
      <w:r w:rsidR="00300718">
        <w:rPr>
          <w:lang w:eastAsia="ja-JP"/>
        </w:rPr>
        <w:t xml:space="preserve"> If the storage is co-located with CCF, there is no need to execute steps 4 and 5, or handling them can be left to implementation.</w:t>
      </w:r>
    </w:p>
    <w:p w14:paraId="02F03025" w14:textId="7A36CA4A" w:rsidR="00DE2F04" w:rsidRDefault="00AA1D01" w:rsidP="00AA1D01">
      <w:pPr>
        <w:pStyle w:val="B10"/>
        <w:rPr>
          <w:lang w:eastAsia="ja-JP"/>
        </w:rPr>
      </w:pPr>
      <w:bookmarkStart w:id="160" w:name="MCCQCTEMPBM_00000039"/>
      <w:bookmarkEnd w:id="158"/>
      <w:r>
        <w:rPr>
          <w:lang w:eastAsia="ja-JP"/>
        </w:rPr>
        <w:t>6)</w:t>
      </w:r>
      <w:r>
        <w:rPr>
          <w:lang w:eastAsia="ja-JP"/>
        </w:rPr>
        <w:tab/>
      </w:r>
      <w:r w:rsidR="00DE2F04" w:rsidRPr="006B0720">
        <w:rPr>
          <w:lang w:eastAsia="ja-JP"/>
        </w:rPr>
        <w:t>The storage sends the resource owner authorization information.</w:t>
      </w:r>
    </w:p>
    <w:bookmarkEnd w:id="160"/>
    <w:p w14:paraId="331BC448" w14:textId="3D24CE21" w:rsidR="00DC7A91" w:rsidRPr="00DC7A91" w:rsidRDefault="00DC7A91" w:rsidP="00DC7A91">
      <w:pPr>
        <w:pStyle w:val="NO"/>
      </w:pPr>
      <w:r w:rsidRPr="00DC7A91">
        <w:t>N</w:t>
      </w:r>
      <w:r>
        <w:t>OTE</w:t>
      </w:r>
      <w:r w:rsidRPr="00DC7A91">
        <w:t>:</w:t>
      </w:r>
      <w:r w:rsidRPr="00DC7A91">
        <w:tab/>
        <w:t>The resource owner authorization information stored in the storage can have expiration time (e.g., usual expiration time of a token)</w:t>
      </w:r>
    </w:p>
    <w:p w14:paraId="53739BE2" w14:textId="4057F1B0" w:rsidR="00DE2F04" w:rsidRPr="006B0720" w:rsidRDefault="00AA1D01" w:rsidP="00AA1D01">
      <w:pPr>
        <w:pStyle w:val="B10"/>
        <w:rPr>
          <w:lang w:eastAsia="ja-JP"/>
        </w:rPr>
      </w:pPr>
      <w:bookmarkStart w:id="161" w:name="MCCQCTEMPBM_00000040"/>
      <w:r>
        <w:rPr>
          <w:lang w:eastAsia="ja-JP"/>
        </w:rPr>
        <w:t>7)</w:t>
      </w:r>
      <w:r>
        <w:rPr>
          <w:lang w:eastAsia="ja-JP"/>
        </w:rPr>
        <w:tab/>
      </w:r>
      <w:r w:rsidR="00DE2F04" w:rsidRPr="006B0720">
        <w:rPr>
          <w:lang w:eastAsia="ja-JP"/>
        </w:rPr>
        <w:t>The CCF issues an access token that includes an indication for the resource owner authorization. The CCF sends the issued token to the API invoker.</w:t>
      </w:r>
    </w:p>
    <w:p w14:paraId="15301FE6" w14:textId="43645A5C" w:rsidR="00DE2F04" w:rsidRPr="006B0720" w:rsidRDefault="00AA1D01" w:rsidP="00AA1D01">
      <w:pPr>
        <w:pStyle w:val="B10"/>
        <w:rPr>
          <w:lang w:eastAsia="ja-JP"/>
        </w:rPr>
      </w:pPr>
      <w:bookmarkStart w:id="162" w:name="MCCQCTEMPBM_00000041"/>
      <w:bookmarkEnd w:id="161"/>
      <w:r>
        <w:rPr>
          <w:lang w:eastAsia="ja-JP"/>
        </w:rPr>
        <w:t>8)</w:t>
      </w:r>
      <w:r>
        <w:rPr>
          <w:lang w:eastAsia="ja-JP"/>
        </w:rPr>
        <w:tab/>
      </w:r>
      <w:r w:rsidR="00DE2F04" w:rsidRPr="006B0720">
        <w:rPr>
          <w:lang w:eastAsia="ja-JP"/>
        </w:rPr>
        <w:t>The API invoker and API exposing function establish a secure channel.</w:t>
      </w:r>
    </w:p>
    <w:p w14:paraId="72446928" w14:textId="0A017ED3" w:rsidR="00DE2F04" w:rsidRPr="006B0720" w:rsidRDefault="00AA1D01" w:rsidP="00AA1D01">
      <w:pPr>
        <w:pStyle w:val="B10"/>
        <w:rPr>
          <w:lang w:eastAsia="ja-JP"/>
        </w:rPr>
      </w:pPr>
      <w:bookmarkStart w:id="163" w:name="MCCQCTEMPBM_00000042"/>
      <w:bookmarkEnd w:id="162"/>
      <w:r>
        <w:rPr>
          <w:lang w:eastAsia="ja-JP"/>
        </w:rPr>
        <w:t>9)</w:t>
      </w:r>
      <w:r>
        <w:rPr>
          <w:lang w:eastAsia="ja-JP"/>
        </w:rPr>
        <w:tab/>
      </w:r>
      <w:r w:rsidR="00DE2F04" w:rsidRPr="006B0720">
        <w:rPr>
          <w:lang w:eastAsia="ja-JP"/>
        </w:rPr>
        <w:t>The API invoker sends the token to the API Exposing Function.</w:t>
      </w:r>
    </w:p>
    <w:p w14:paraId="458322FC" w14:textId="243778FF" w:rsidR="00DE2F04" w:rsidRPr="006B0720" w:rsidRDefault="00AA1D01" w:rsidP="00AA1D01">
      <w:pPr>
        <w:pStyle w:val="B10"/>
        <w:rPr>
          <w:lang w:eastAsia="ja-JP"/>
        </w:rPr>
      </w:pPr>
      <w:bookmarkStart w:id="164" w:name="MCCQCTEMPBM_00000043"/>
      <w:bookmarkEnd w:id="163"/>
      <w:r>
        <w:rPr>
          <w:lang w:eastAsia="ja-JP"/>
        </w:rPr>
        <w:t>10)</w:t>
      </w:r>
      <w:r>
        <w:rPr>
          <w:lang w:eastAsia="ja-JP"/>
        </w:rPr>
        <w:tab/>
      </w:r>
      <w:r w:rsidR="00DE2F04" w:rsidRPr="006B0720">
        <w:rPr>
          <w:lang w:eastAsia="ja-JP"/>
        </w:rPr>
        <w:t>The API Exposing Function verifies the token and checks the resource owner authorization information before allowing access to the resources related to the subscription.</w:t>
      </w:r>
      <w:r w:rsidR="00A669B5">
        <w:rPr>
          <w:lang w:eastAsia="ja-JP"/>
        </w:rPr>
        <w:t xml:space="preserve"> </w:t>
      </w:r>
    </w:p>
    <w:p w14:paraId="52E1F656" w14:textId="710C1B34" w:rsidR="00DE2F04" w:rsidRPr="006B0720" w:rsidRDefault="00AA1D01" w:rsidP="00AA1D01">
      <w:pPr>
        <w:pStyle w:val="B10"/>
        <w:rPr>
          <w:lang w:eastAsia="ja-JP"/>
        </w:rPr>
      </w:pPr>
      <w:bookmarkStart w:id="165" w:name="MCCQCTEMPBM_00000044"/>
      <w:bookmarkEnd w:id="164"/>
      <w:r>
        <w:rPr>
          <w:lang w:eastAsia="ja-JP"/>
        </w:rPr>
        <w:t>11)</w:t>
      </w:r>
      <w:r>
        <w:rPr>
          <w:lang w:eastAsia="ja-JP"/>
        </w:rPr>
        <w:tab/>
      </w:r>
      <w:r w:rsidR="00DE2F04" w:rsidRPr="006B0720">
        <w:rPr>
          <w:lang w:eastAsia="ja-JP"/>
        </w:rPr>
        <w:t>The API Exposing Function returns the API invocation response to the API invoker.</w:t>
      </w:r>
    </w:p>
    <w:bookmarkEnd w:id="159"/>
    <w:bookmarkEnd w:id="165"/>
    <w:p w14:paraId="49322364" w14:textId="72421D03" w:rsidR="00300718" w:rsidRDefault="00DE2F04" w:rsidP="00DE2F04">
      <w:pPr>
        <w:rPr>
          <w:lang w:eastAsia="zh-CN"/>
        </w:rPr>
      </w:pPr>
      <w:r w:rsidRPr="006B0720">
        <w:rPr>
          <w:lang w:eastAsia="zh-CN"/>
        </w:rPr>
        <w:lastRenderedPageBreak/>
        <w:t xml:space="preserve">For the UE originated API invocation case where </w:t>
      </w:r>
      <w:r w:rsidR="00300718">
        <w:rPr>
          <w:lang w:eastAsia="zh-CN"/>
        </w:rPr>
        <w:t>the</w:t>
      </w:r>
      <w:r w:rsidR="00300718" w:rsidRPr="006B0720">
        <w:rPr>
          <w:lang w:eastAsia="zh-CN"/>
        </w:rPr>
        <w:t xml:space="preserve"> </w:t>
      </w:r>
      <w:r w:rsidRPr="006B0720">
        <w:rPr>
          <w:lang w:eastAsia="zh-CN"/>
        </w:rPr>
        <w:t xml:space="preserve">application </w:t>
      </w:r>
      <w:r w:rsidR="00300718">
        <w:rPr>
          <w:lang w:eastAsia="zh-CN"/>
        </w:rPr>
        <w:t xml:space="preserve">on the UE </w:t>
      </w:r>
      <w:r w:rsidRPr="006B0720">
        <w:rPr>
          <w:lang w:eastAsia="zh-CN"/>
        </w:rPr>
        <w:t>triggers the API invocation by the application in the operating system in the UE</w:t>
      </w:r>
      <w:r w:rsidR="00300718" w:rsidRPr="00300718">
        <w:rPr>
          <w:lang w:eastAsia="zh-CN"/>
        </w:rPr>
        <w:t xml:space="preserve"> </w:t>
      </w:r>
      <w:r w:rsidR="00300718">
        <w:rPr>
          <w:lang w:eastAsia="zh-CN"/>
        </w:rPr>
        <w:t>or directly invokes the API</w:t>
      </w:r>
      <w:r w:rsidRPr="006B0720">
        <w:rPr>
          <w:lang w:eastAsia="zh-CN"/>
        </w:rPr>
        <w:t>,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sidRPr="006B0720">
        <w:rPr>
          <w:lang w:eastAsia="zh-CN"/>
        </w:rPr>
        <w:t xml:space="preserve"> </w:t>
      </w:r>
    </w:p>
    <w:p w14:paraId="5C80D9E4" w14:textId="77777777" w:rsidR="00300718" w:rsidRDefault="00300718" w:rsidP="00300718">
      <w:pPr>
        <w:rPr>
          <w:lang w:eastAsia="zh-CN"/>
        </w:rPr>
      </w:pPr>
      <w:r>
        <w:rPr>
          <w:lang w:eastAsia="zh-CN"/>
        </w:rPr>
        <w:t xml:space="preserve">If near real time authorization is needed for two scenarios (AF originated and UE originated API invocation), some application layer procedures which are out of 3GPP scope can be applied. The following gives an example for such procedures. For the AF originated API invocation, when there is a need for authorization from the user or subscriber, the AF informs the application client (e.g., gaming application) on the UE by sending MNO backend server endpoint information. The application client redirects the user to the MNO backend server so that the user configures authorization information using the MNO backend server and then continue to use the application (e.g., gaming application). The above procedures are executed to invoke the API. For the UE originated API invocation, if the application knows the MNO backend server endpoint information, the application can redirect the user to the MNO backend server system. If there is no such information, the application informs the user for such an authorization need and the user can use one of the alternatives to access the MNO backend server, for example, by using the web portal or mobile application of the MNO. </w:t>
      </w:r>
    </w:p>
    <w:p w14:paraId="41B42473" w14:textId="7F0DA2F9" w:rsidR="00DE2F04" w:rsidRPr="006B0720" w:rsidRDefault="00DE2F04" w:rsidP="00DE2F04">
      <w:pPr>
        <w:rPr>
          <w:lang w:eastAsia="zh-CN"/>
        </w:rPr>
      </w:pPr>
      <w:r w:rsidRPr="006B0720">
        <w:rPr>
          <w:lang w:eastAsia="zh-CN"/>
        </w:rPr>
        <w:t xml:space="preserve">The following procedure, depicted in Figure 6.6.2-2, shows how </w:t>
      </w:r>
      <w:r w:rsidR="00FA3EF8" w:rsidRPr="006B0720">
        <w:rPr>
          <w:lang w:eastAsia="zh-CN"/>
        </w:rPr>
        <w:t>revocation of authorization by the resource owner can be handled.</w:t>
      </w:r>
      <w:r w:rsidRPr="006B0720">
        <w:rPr>
          <w:lang w:eastAsia="zh-CN"/>
        </w:rPr>
        <w:t xml:space="preserve"> </w:t>
      </w:r>
    </w:p>
    <w:p w14:paraId="36E71623" w14:textId="7DF217FF" w:rsidR="00DE2F04" w:rsidRPr="006B0720" w:rsidRDefault="00FA3EF8" w:rsidP="00297C7E">
      <w:pPr>
        <w:pStyle w:val="TH"/>
      </w:pPr>
      <w:r w:rsidRPr="006B0720">
        <w:object w:dxaOrig="8610" w:dyaOrig="4747" w14:anchorId="04910BB7">
          <v:shape id="_x0000_i1033" type="#_x0000_t75" style="width:434.25pt;height:239.25pt" o:ole="">
            <v:imagedata r:id="rId31" o:title=""/>
          </v:shape>
          <o:OLEObject Type="Embed" ProgID="Visio.Drawing.11" ShapeID="_x0000_i1033" DrawAspect="Content" ObjectID="_1747565800" r:id="rId32"/>
        </w:object>
      </w:r>
    </w:p>
    <w:p w14:paraId="5A4905B2" w14:textId="4B8F8E8B" w:rsidR="00DE2F04" w:rsidRPr="006B0720" w:rsidRDefault="00DE2F04" w:rsidP="00DE2F04">
      <w:pPr>
        <w:pStyle w:val="TF"/>
        <w:rPr>
          <w:lang w:eastAsia="zh-CN"/>
        </w:rPr>
      </w:pPr>
      <w:r w:rsidRPr="006B0720">
        <w:t>Figure 6.6.2-</w:t>
      </w:r>
      <w:r w:rsidR="00FA3EF8" w:rsidRPr="006B0720">
        <w:t>2</w:t>
      </w:r>
      <w:r w:rsidRPr="006B0720">
        <w:t xml:space="preserve">: Revocation of resource owner authorization </w:t>
      </w:r>
    </w:p>
    <w:p w14:paraId="3E6C545B" w14:textId="4EFD8EC3" w:rsidR="00DE2F04" w:rsidRPr="006B0720" w:rsidRDefault="00CD4F9F" w:rsidP="00CD4F9F">
      <w:pPr>
        <w:pStyle w:val="B10"/>
        <w:rPr>
          <w:lang w:eastAsia="ja-JP"/>
        </w:rPr>
      </w:pPr>
      <w:bookmarkStart w:id="166" w:name="MCCQCTEMPBM_00000045"/>
      <w:bookmarkStart w:id="167" w:name="_MCCTEMPBM_CRPT26580023___1"/>
      <w:r>
        <w:rPr>
          <w:lang w:eastAsia="ja-JP"/>
        </w:rPr>
        <w:t>1)</w:t>
      </w:r>
      <w:r>
        <w:rPr>
          <w:lang w:eastAsia="ja-JP"/>
        </w:rPr>
        <w:tab/>
      </w:r>
      <w:r w:rsidR="00DE2F04" w:rsidRPr="006B0720">
        <w:rPr>
          <w:lang w:eastAsia="ja-JP"/>
        </w:rPr>
        <w:t xml:space="preserve">Resource owner </w:t>
      </w:r>
      <w:r w:rsidR="00DE2F04" w:rsidRPr="006B0720">
        <w:t>authorization is revoked</w:t>
      </w:r>
      <w:r w:rsidR="00DE2F04" w:rsidRPr="006B0720">
        <w:rPr>
          <w:lang w:eastAsia="ja-JP"/>
        </w:rPr>
        <w:t>.</w:t>
      </w:r>
    </w:p>
    <w:p w14:paraId="5CED06F7" w14:textId="62985AC6" w:rsidR="00DE2F04" w:rsidRPr="006B0720" w:rsidRDefault="00CD4F9F" w:rsidP="00CD4F9F">
      <w:pPr>
        <w:pStyle w:val="B10"/>
        <w:rPr>
          <w:lang w:eastAsia="ja-JP"/>
        </w:rPr>
      </w:pPr>
      <w:bookmarkStart w:id="168" w:name="MCCQCTEMPBM_00000046"/>
      <w:bookmarkEnd w:id="166"/>
      <w:r>
        <w:rPr>
          <w:lang w:eastAsia="ja-JP"/>
        </w:rPr>
        <w:t>2)</w:t>
      </w:r>
      <w:r>
        <w:rPr>
          <w:lang w:eastAsia="ja-JP"/>
        </w:rPr>
        <w:tab/>
      </w:r>
      <w:r w:rsidR="00DE2F04" w:rsidRPr="006B0720">
        <w:rPr>
          <w:lang w:eastAsia="ja-JP"/>
        </w:rPr>
        <w:t>The CCF informs the AEF about the revocation</w:t>
      </w:r>
      <w:r w:rsidR="00FA3EF8" w:rsidRPr="006B0720">
        <w:rPr>
          <w:lang w:eastAsia="ja-JP"/>
        </w:rPr>
        <w:t xml:space="preserve"> by sending the revoked token identifier</w:t>
      </w:r>
      <w:r w:rsidR="00DE2F04" w:rsidRPr="006B0720">
        <w:rPr>
          <w:lang w:eastAsia="ja-JP"/>
        </w:rPr>
        <w:t>. (It is assumed that the AEF has subscribed to the CCF event exposure service).</w:t>
      </w:r>
    </w:p>
    <w:p w14:paraId="0C311EC1" w14:textId="58E61320" w:rsidR="00DE2F04" w:rsidRPr="006B0720" w:rsidRDefault="00CD4F9F" w:rsidP="00CD4F9F">
      <w:pPr>
        <w:pStyle w:val="B10"/>
        <w:rPr>
          <w:lang w:eastAsia="ja-JP"/>
        </w:rPr>
      </w:pPr>
      <w:bookmarkStart w:id="169" w:name="MCCQCTEMPBM_00000047"/>
      <w:bookmarkEnd w:id="168"/>
      <w:r>
        <w:rPr>
          <w:lang w:eastAsia="ja-JP"/>
        </w:rPr>
        <w:t>3)</w:t>
      </w:r>
      <w:r>
        <w:rPr>
          <w:lang w:eastAsia="ja-JP"/>
        </w:rPr>
        <w:tab/>
      </w:r>
      <w:r w:rsidR="00DE2F04" w:rsidRPr="006B0720">
        <w:rPr>
          <w:lang w:eastAsia="ja-JP"/>
        </w:rPr>
        <w:t>The API invoker and AEF executes some authentication and establish a secure channel using TLS.</w:t>
      </w:r>
    </w:p>
    <w:p w14:paraId="5375909A" w14:textId="67F31D65" w:rsidR="00DE2F04" w:rsidRPr="006B0720" w:rsidRDefault="00CD4F9F" w:rsidP="00CD4F9F">
      <w:pPr>
        <w:pStyle w:val="B10"/>
        <w:rPr>
          <w:lang w:eastAsia="ja-JP"/>
        </w:rPr>
      </w:pPr>
      <w:bookmarkStart w:id="170" w:name="MCCQCTEMPBM_00000048"/>
      <w:bookmarkEnd w:id="169"/>
      <w:r>
        <w:rPr>
          <w:lang w:eastAsia="ja-JP"/>
        </w:rPr>
        <w:t>4)</w:t>
      </w:r>
      <w:r>
        <w:rPr>
          <w:lang w:eastAsia="ja-JP"/>
        </w:rPr>
        <w:tab/>
      </w:r>
      <w:r w:rsidR="00DE2F04" w:rsidRPr="006B0720">
        <w:rPr>
          <w:lang w:eastAsia="ja-JP"/>
        </w:rPr>
        <w:t>The API invoker sends the access token in the NB API call.</w:t>
      </w:r>
    </w:p>
    <w:p w14:paraId="60395084" w14:textId="5DCCCCBA" w:rsidR="00DE2F04" w:rsidRPr="006B0720" w:rsidRDefault="00CD4F9F" w:rsidP="00CD4F9F">
      <w:pPr>
        <w:pStyle w:val="B10"/>
        <w:rPr>
          <w:lang w:eastAsia="ja-JP"/>
        </w:rPr>
      </w:pPr>
      <w:bookmarkStart w:id="171" w:name="MCCQCTEMPBM_00000049"/>
      <w:bookmarkEnd w:id="170"/>
      <w:r>
        <w:rPr>
          <w:lang w:eastAsia="ja-JP"/>
        </w:rPr>
        <w:t>5)</w:t>
      </w:r>
      <w:r>
        <w:rPr>
          <w:lang w:eastAsia="ja-JP"/>
        </w:rPr>
        <w:tab/>
      </w:r>
      <w:r w:rsidR="00DE2F04" w:rsidRPr="006B0720">
        <w:rPr>
          <w:lang w:eastAsia="ja-JP"/>
        </w:rPr>
        <w:t>The AEF verifies the access token, checks the resource owner authorization. Since the resource owner authorization has been revoked, the AEF rejects the request.</w:t>
      </w:r>
    </w:p>
    <w:p w14:paraId="11D2B95D" w14:textId="10DCEDC9" w:rsidR="00DE2F04" w:rsidRPr="006B0720" w:rsidRDefault="00CD4F9F" w:rsidP="00CD4F9F">
      <w:pPr>
        <w:pStyle w:val="B10"/>
        <w:rPr>
          <w:lang w:eastAsia="ja-JP"/>
        </w:rPr>
      </w:pPr>
      <w:bookmarkStart w:id="172" w:name="MCCQCTEMPBM_00000050"/>
      <w:bookmarkEnd w:id="171"/>
      <w:r>
        <w:t>6)</w:t>
      </w:r>
      <w:r>
        <w:tab/>
      </w:r>
      <w:r w:rsidR="00DE2F04" w:rsidRPr="006B0720">
        <w:t>The AEF sends the rejection response to the API invoker</w:t>
      </w:r>
      <w:r w:rsidR="00DE2F04" w:rsidRPr="006B0720">
        <w:rPr>
          <w:lang w:eastAsia="ja-JP"/>
        </w:rPr>
        <w:t>.</w:t>
      </w:r>
    </w:p>
    <w:p w14:paraId="5C1DDD5B" w14:textId="3F9B5EA1" w:rsidR="00DE2F04" w:rsidRPr="006B0720" w:rsidRDefault="00DE2F04" w:rsidP="00DE2F04">
      <w:pPr>
        <w:pStyle w:val="Heading3"/>
      </w:pPr>
      <w:bookmarkStart w:id="173" w:name="_Toc134081498"/>
      <w:bookmarkStart w:id="174" w:name="_Toc136943934"/>
      <w:bookmarkStart w:id="175" w:name="_Toc134016715"/>
      <w:bookmarkEnd w:id="167"/>
      <w:bookmarkEnd w:id="172"/>
      <w:r w:rsidRPr="006B0720">
        <w:lastRenderedPageBreak/>
        <w:t>6.6.3</w:t>
      </w:r>
      <w:r w:rsidRPr="006B0720">
        <w:tab/>
        <w:t>Evaluation</w:t>
      </w:r>
      <w:bookmarkEnd w:id="173"/>
      <w:bookmarkEnd w:id="174"/>
      <w:r w:rsidRPr="006B0720">
        <w:t xml:space="preserve"> </w:t>
      </w:r>
      <w:bookmarkEnd w:id="175"/>
    </w:p>
    <w:p w14:paraId="00C1CB39" w14:textId="77777777" w:rsidR="00DE2F04" w:rsidRPr="006B0720" w:rsidRDefault="00DE2F04" w:rsidP="00DE2F04">
      <w:pPr>
        <w:rPr>
          <w:lang w:eastAsia="zh-CN"/>
        </w:rPr>
      </w:pPr>
      <w:r w:rsidRPr="006B0720">
        <w:rPr>
          <w:lang w:eastAsia="zh-CN"/>
        </w:rPr>
        <w:t>The solution addresses the following cases:</w:t>
      </w:r>
    </w:p>
    <w:p w14:paraId="259DF10C" w14:textId="47572802"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AF accesses resources related to a UE</w:t>
      </w:r>
    </w:p>
    <w:p w14:paraId="37351AB3" w14:textId="56BCC8A6"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application in the UE is accessing the resources related to that UE.</w:t>
      </w:r>
    </w:p>
    <w:p w14:paraId="0B4E12FE" w14:textId="77777777" w:rsidR="00DE2F04" w:rsidRPr="006B0720" w:rsidRDefault="00DE2F04" w:rsidP="00DE2F04">
      <w:pPr>
        <w:rPr>
          <w:lang w:eastAsia="zh-CN"/>
        </w:rPr>
      </w:pPr>
      <w:r w:rsidRPr="006B0720">
        <w:rPr>
          <w:lang w:eastAsia="zh-CN"/>
        </w:rPr>
        <w:t xml:space="preserve">The solution assumes that there is a mechanism in the UE for authorization in the application-level granularity. </w:t>
      </w:r>
    </w:p>
    <w:p w14:paraId="4D3B60DB" w14:textId="77777777" w:rsidR="00DE2F04" w:rsidRPr="006B0720" w:rsidRDefault="00DE2F04" w:rsidP="00DE2F04">
      <w:pPr>
        <w:rPr>
          <w:lang w:eastAsia="zh-CN"/>
        </w:rPr>
      </w:pPr>
      <w:r w:rsidRPr="006B0720">
        <w:rPr>
          <w:lang w:eastAsia="zh-CN"/>
        </w:rPr>
        <w:t>This solution is a future proof solution considering possible extension of the definition of resource owner to cover the subscribers in addition to the users.</w:t>
      </w:r>
    </w:p>
    <w:p w14:paraId="79FF8F71" w14:textId="06F3EA5D" w:rsidR="00DE2F04" w:rsidRPr="006B0720" w:rsidRDefault="00DE2F04" w:rsidP="00DE2F04">
      <w:pPr>
        <w:rPr>
          <w:lang w:eastAsia="zh-CN"/>
        </w:rPr>
      </w:pPr>
      <w:r w:rsidRPr="006B0720">
        <w:rPr>
          <w:lang w:eastAsia="zh-CN"/>
        </w:rPr>
        <w:t>This solution assumes that the API invoker application in the operating system of the UE is authenticated and authorized by a method out of scope.</w:t>
      </w:r>
    </w:p>
    <w:p w14:paraId="0ECAF17E" w14:textId="77777777" w:rsidR="00FA3EF8" w:rsidRPr="006B0720" w:rsidRDefault="00FA3EF8" w:rsidP="00FA3EF8">
      <w:pPr>
        <w:rPr>
          <w:lang w:eastAsia="zh-CN"/>
        </w:rPr>
      </w:pPr>
      <w:r w:rsidRPr="006B0720">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is allowed to consume the service API. The enhancement in this solution is that the CCF also checks the authorization information that indicates whether the AF is allowed to access the resources of the UE. </w:t>
      </w:r>
    </w:p>
    <w:p w14:paraId="1A9F3582" w14:textId="77777777" w:rsidR="00FA3EF8" w:rsidRPr="006B0720" w:rsidRDefault="00FA3EF8" w:rsidP="00FA3EF8">
      <w:pPr>
        <w:rPr>
          <w:lang w:eastAsia="zh-CN"/>
        </w:rPr>
      </w:pPr>
      <w:r w:rsidRPr="006B0720">
        <w:rPr>
          <w:lang w:eastAsia="zh-CN"/>
        </w:rPr>
        <w:t>Considering the legacy mechanisms, this solution introduces a new claim in the token to inform the AEF that the user authorization has been checked by the CCF.</w:t>
      </w:r>
    </w:p>
    <w:p w14:paraId="05A85680" w14:textId="77777777" w:rsidR="00387FC1" w:rsidRDefault="00FA3EF8" w:rsidP="00387FC1">
      <w:pPr>
        <w:rPr>
          <w:lang w:eastAsia="zh-CN"/>
        </w:rPr>
      </w:pPr>
      <w:r w:rsidRPr="006B0720">
        <w:rPr>
          <w:lang w:eastAsia="zh-CN"/>
        </w:rPr>
        <w:t xml:space="preserve">This solution requires </w:t>
      </w:r>
      <w:r w:rsidR="00300718">
        <w:rPr>
          <w:lang w:eastAsia="zh-CN"/>
        </w:rPr>
        <w:t xml:space="preserve">CCF to have </w:t>
      </w:r>
      <w:r w:rsidRPr="006B0720">
        <w:rPr>
          <w:lang w:eastAsia="zh-CN"/>
        </w:rPr>
        <w:t xml:space="preserve">storage capability to store resource owner authorization information. </w:t>
      </w:r>
      <w:r w:rsidR="00300718">
        <w:rPr>
          <w:lang w:eastAsia="zh-CN"/>
        </w:rPr>
        <w:t xml:space="preserve">In the existing CAPIF mechanism, CCF has already storage capability for preconfiguration of authorization information. This solution proposes to use existing mechanism about storage. How the authorization information is received from and updated by the MNO backend system is out of scope of this solution. </w:t>
      </w:r>
      <w:bookmarkStart w:id="176" w:name="_Toc134016716"/>
      <w:bookmarkStart w:id="177" w:name="_Toc134081499"/>
    </w:p>
    <w:p w14:paraId="577F1ECC" w14:textId="51640889" w:rsidR="005E11DA" w:rsidRPr="006B0720" w:rsidRDefault="005E11DA" w:rsidP="005E11DA">
      <w:pPr>
        <w:pStyle w:val="Heading2"/>
        <w:rPr>
          <w:rFonts w:cs="Arial"/>
          <w:sz w:val="28"/>
          <w:szCs w:val="28"/>
        </w:rPr>
      </w:pPr>
      <w:bookmarkStart w:id="178" w:name="_Toc136943935"/>
      <w:r w:rsidRPr="006B0720">
        <w:t>6.7</w:t>
      </w:r>
      <w:r w:rsidRPr="006B0720">
        <w:tab/>
        <w:t>Solution #7: Authorizing UE originated API invocation with PKCE flow</w:t>
      </w:r>
      <w:bookmarkEnd w:id="176"/>
      <w:bookmarkEnd w:id="177"/>
      <w:bookmarkEnd w:id="178"/>
    </w:p>
    <w:p w14:paraId="42CD66C7" w14:textId="6E93AA02" w:rsidR="005E11DA" w:rsidRPr="006B0720" w:rsidRDefault="005E11DA" w:rsidP="005E11DA">
      <w:pPr>
        <w:pStyle w:val="Heading3"/>
      </w:pPr>
      <w:bookmarkStart w:id="179" w:name="_Toc134081500"/>
      <w:bookmarkStart w:id="180" w:name="_Toc136943936"/>
      <w:bookmarkStart w:id="181" w:name="_Toc134016717"/>
      <w:r w:rsidRPr="006B0720">
        <w:t>6.7.1</w:t>
      </w:r>
      <w:r w:rsidRPr="006B0720">
        <w:tab/>
        <w:t>Introduction</w:t>
      </w:r>
      <w:bookmarkEnd w:id="179"/>
      <w:bookmarkEnd w:id="180"/>
      <w:r w:rsidRPr="006B0720">
        <w:t xml:space="preserve"> </w:t>
      </w:r>
      <w:bookmarkEnd w:id="181"/>
    </w:p>
    <w:p w14:paraId="5CECC4FF" w14:textId="2DFDE127" w:rsidR="005E11DA" w:rsidRPr="006B0720" w:rsidRDefault="005E11DA" w:rsidP="005E11DA">
      <w:r w:rsidRPr="006B0720">
        <w:t>In case the API invocation can be initiated by an application on the UE without making use of a unique CAPIF client agent per UE, the UE application might not be able to securely store a client credential. For this case, there is the Authorization Code Flow with Proof Key for Code Exchange defined in RFC 7636</w:t>
      </w:r>
      <w:r w:rsidR="00A669B5">
        <w:t xml:space="preserve"> </w:t>
      </w:r>
      <w:r w:rsidRPr="006B0720">
        <w:t>[9].</w:t>
      </w:r>
    </w:p>
    <w:p w14:paraId="024E4946" w14:textId="2B09C5EE" w:rsidR="005E11DA" w:rsidRPr="006B0720" w:rsidRDefault="005E11DA" w:rsidP="005E11DA">
      <w:pPr>
        <w:pStyle w:val="Heading3"/>
      </w:pPr>
      <w:bookmarkStart w:id="182" w:name="_Toc134016718"/>
      <w:bookmarkStart w:id="183" w:name="_Toc134081501"/>
      <w:bookmarkStart w:id="184" w:name="_Toc136943937"/>
      <w:r w:rsidRPr="006B0720">
        <w:t>6.7.2</w:t>
      </w:r>
      <w:r w:rsidRPr="006B0720">
        <w:tab/>
        <w:t>Solution details</w:t>
      </w:r>
      <w:bookmarkEnd w:id="182"/>
      <w:bookmarkEnd w:id="183"/>
      <w:bookmarkEnd w:id="184"/>
    </w:p>
    <w:p w14:paraId="105DC5B8" w14:textId="5928FBCF" w:rsidR="005E11DA" w:rsidRPr="006B0720" w:rsidRDefault="005E11DA" w:rsidP="005E11DA">
      <w:r w:rsidRPr="006B0720">
        <w:t xml:space="preserve">The solution uses the PKCE protocol flow with the following mapping: the client in RFC 7636 </w:t>
      </w:r>
      <w:r w:rsidR="005D16EA">
        <w:t xml:space="preserve">[9] </w:t>
      </w:r>
      <w:r w:rsidRPr="006B0720">
        <w:t>is the application on the UE. The authorization server in RFC 7636 is the authorization function in the network.</w:t>
      </w:r>
    </w:p>
    <w:p w14:paraId="7876DBAA" w14:textId="77777777" w:rsidR="005E11DA" w:rsidRPr="006B0720" w:rsidRDefault="005E11DA" w:rsidP="005E11DA">
      <w:r w:rsidRPr="006B0720">
        <w:t>The following figure gives an example PKCE flow to help understanding the concept of the PKCE flow. This flow could look different for a different authentication mechanism.</w:t>
      </w:r>
    </w:p>
    <w:bookmarkStart w:id="185" w:name="MCCQCTEMPBM_00000031"/>
    <w:p w14:paraId="02D605F8" w14:textId="77777777" w:rsidR="005E11DA" w:rsidRPr="006B0720" w:rsidRDefault="005E11DA" w:rsidP="00AA1D01">
      <w:pPr>
        <w:pStyle w:val="TH"/>
      </w:pPr>
      <w:r w:rsidRPr="006B0720">
        <w:object w:dxaOrig="8090" w:dyaOrig="8240" w14:anchorId="319FB8BE">
          <v:shape id="_x0000_i1034" type="#_x0000_t75" style="width:403.5pt;height:411pt" o:ole="">
            <v:imagedata r:id="rId33" o:title=""/>
          </v:shape>
          <o:OLEObject Type="Embed" ProgID="Mscgen.Chart" ShapeID="_x0000_i1034" DrawAspect="Content" ObjectID="_1747565801" r:id="rId34"/>
        </w:object>
      </w:r>
      <w:bookmarkEnd w:id="185"/>
    </w:p>
    <w:p w14:paraId="67AF9C49" w14:textId="7392D0F4" w:rsidR="005E11DA" w:rsidRPr="006B0720" w:rsidRDefault="005E11DA" w:rsidP="00D7494F">
      <w:pPr>
        <w:pStyle w:val="TF"/>
      </w:pPr>
      <w:r w:rsidRPr="006B0720">
        <w:t xml:space="preserve">Figure 6.7.2-1: </w:t>
      </w:r>
      <w:r w:rsidR="00A669B5">
        <w:t>E</w:t>
      </w:r>
      <w:r w:rsidR="00A669B5" w:rsidRPr="006B0720">
        <w:t xml:space="preserve">xample </w:t>
      </w:r>
      <w:r w:rsidRPr="006B0720">
        <w:t>PKCE flow</w:t>
      </w:r>
    </w:p>
    <w:p w14:paraId="0F784D0F" w14:textId="62671501" w:rsidR="00D77670" w:rsidRPr="006B0720" w:rsidRDefault="00D77670" w:rsidP="00D77670">
      <w:pPr>
        <w:pStyle w:val="NO"/>
      </w:pPr>
      <w:r w:rsidRPr="002606AA">
        <w:rPr>
          <w:caps/>
        </w:rPr>
        <w:t>Note</w:t>
      </w:r>
      <w:r w:rsidRPr="006B0720">
        <w:t>:</w:t>
      </w:r>
      <w:r w:rsidR="009452A2">
        <w:tab/>
      </w:r>
      <w:r w:rsidRPr="006B0720">
        <w:t>The solution description does not detail which parts need to be specified in stage 2.</w:t>
      </w:r>
    </w:p>
    <w:p w14:paraId="3609BB46" w14:textId="28941113" w:rsidR="005E11DA" w:rsidRPr="006B0720" w:rsidRDefault="005E11DA" w:rsidP="005E11DA">
      <w:pPr>
        <w:pStyle w:val="Heading3"/>
      </w:pPr>
      <w:bookmarkStart w:id="186" w:name="_Toc134016719"/>
      <w:bookmarkStart w:id="187" w:name="_Toc134081502"/>
      <w:bookmarkStart w:id="188" w:name="_Toc136943938"/>
      <w:r w:rsidRPr="006B0720">
        <w:t>6.7.3</w:t>
      </w:r>
      <w:r w:rsidRPr="006B0720">
        <w:tab/>
        <w:t>Evaluation</w:t>
      </w:r>
      <w:bookmarkEnd w:id="186"/>
      <w:bookmarkEnd w:id="187"/>
      <w:bookmarkEnd w:id="188"/>
    </w:p>
    <w:p w14:paraId="511560DA" w14:textId="77777777" w:rsidR="00D77670" w:rsidRPr="006B0720" w:rsidRDefault="00D77670" w:rsidP="00F07F28">
      <w:r w:rsidRPr="006B0720">
        <w:t xml:space="preserve">PKCE flow is a standard IETF flow to allow a resource owner to provide authorization to a resource consumer. There is user interaction required for the PKCE flow. </w:t>
      </w:r>
    </w:p>
    <w:p w14:paraId="08190C84" w14:textId="36C5F62D" w:rsidR="0028581F" w:rsidRPr="006B0720" w:rsidRDefault="0028581F" w:rsidP="0028581F">
      <w:pPr>
        <w:pStyle w:val="Heading2"/>
        <w:rPr>
          <w:rFonts w:cs="Arial"/>
          <w:sz w:val="28"/>
          <w:szCs w:val="28"/>
        </w:rPr>
      </w:pPr>
      <w:bookmarkStart w:id="189" w:name="_Toc134016720"/>
      <w:bookmarkStart w:id="190" w:name="_Toc134081503"/>
      <w:bookmarkStart w:id="191" w:name="_Toc136943939"/>
      <w:r w:rsidRPr="006B0720">
        <w:t>6.</w:t>
      </w:r>
      <w:r w:rsidR="002041D5" w:rsidRPr="006B0720">
        <w:t>8</w:t>
      </w:r>
      <w:r w:rsidRPr="006B0720">
        <w:tab/>
        <w:t>Solution #</w:t>
      </w:r>
      <w:r w:rsidR="002041D5" w:rsidRPr="006B0720">
        <w:t>8</w:t>
      </w:r>
      <w:r w:rsidRPr="006B0720">
        <w:t>: Validation of OAuth Token</w:t>
      </w:r>
      <w:bookmarkEnd w:id="189"/>
      <w:bookmarkEnd w:id="190"/>
      <w:bookmarkEnd w:id="191"/>
    </w:p>
    <w:p w14:paraId="4401DB07" w14:textId="6D2C9242" w:rsidR="0028581F" w:rsidRPr="006B0720" w:rsidRDefault="0028581F" w:rsidP="0028581F">
      <w:pPr>
        <w:pStyle w:val="Heading3"/>
      </w:pPr>
      <w:bookmarkStart w:id="192" w:name="_Toc134081504"/>
      <w:bookmarkStart w:id="193" w:name="_Toc136943940"/>
      <w:bookmarkStart w:id="194" w:name="_Toc134016721"/>
      <w:r w:rsidRPr="006B0720">
        <w:t>6.</w:t>
      </w:r>
      <w:r w:rsidR="002041D5" w:rsidRPr="006B0720">
        <w:t>8</w:t>
      </w:r>
      <w:r w:rsidRPr="006B0720">
        <w:t>.1</w:t>
      </w:r>
      <w:r w:rsidRPr="006B0720">
        <w:tab/>
        <w:t>Introduction</w:t>
      </w:r>
      <w:bookmarkEnd w:id="192"/>
      <w:bookmarkEnd w:id="193"/>
      <w:r w:rsidRPr="006B0720">
        <w:t xml:space="preserve"> </w:t>
      </w:r>
      <w:bookmarkEnd w:id="194"/>
    </w:p>
    <w:p w14:paraId="163C626E" w14:textId="45F2C468" w:rsidR="0028581F" w:rsidRPr="006B0720" w:rsidRDefault="0028581F" w:rsidP="0028581F">
      <w:r w:rsidRPr="006B0720">
        <w:t>If an OAuth token used for authorization, the API exposing function needs to verify the validity of the token. In this solution, this is done by token introspection RFC 7662 [</w:t>
      </w:r>
      <w:r w:rsidR="002E447A" w:rsidRPr="006B0720">
        <w:t>10</w:t>
      </w:r>
      <w:r w:rsidRPr="006B0720">
        <w:t>]. The revocation procedure between authorization server and resource owner is out of scope of this solution.</w:t>
      </w:r>
    </w:p>
    <w:p w14:paraId="2598C2FF" w14:textId="5CE62A74" w:rsidR="0028581F" w:rsidRPr="006B0720" w:rsidRDefault="0028581F" w:rsidP="0028581F">
      <w:pPr>
        <w:pStyle w:val="Heading3"/>
      </w:pPr>
      <w:bookmarkStart w:id="195" w:name="_Toc134016722"/>
      <w:bookmarkStart w:id="196" w:name="_Toc134081505"/>
      <w:bookmarkStart w:id="197" w:name="_Toc136943941"/>
      <w:r w:rsidRPr="006B0720">
        <w:lastRenderedPageBreak/>
        <w:t>6.</w:t>
      </w:r>
      <w:r w:rsidR="002041D5" w:rsidRPr="006B0720">
        <w:t>8</w:t>
      </w:r>
      <w:r w:rsidRPr="006B0720">
        <w:t>.2</w:t>
      </w:r>
      <w:r w:rsidRPr="006B0720">
        <w:tab/>
        <w:t>Solution details</w:t>
      </w:r>
      <w:bookmarkEnd w:id="195"/>
      <w:bookmarkEnd w:id="196"/>
      <w:bookmarkEnd w:id="197"/>
    </w:p>
    <w:p w14:paraId="707D6A7B" w14:textId="77777777" w:rsidR="0028581F" w:rsidRPr="006B0720" w:rsidRDefault="0028581F" w:rsidP="00D31515">
      <w:pPr>
        <w:pStyle w:val="TH"/>
      </w:pPr>
      <w:r w:rsidRPr="006B0720">
        <w:object w:dxaOrig="7680" w:dyaOrig="2520" w14:anchorId="7BFBDB4D">
          <v:shape id="_x0000_i1035" type="#_x0000_t75" style="width:384.75pt;height:126.75pt" o:ole="">
            <v:imagedata r:id="rId35" o:title=""/>
          </v:shape>
          <o:OLEObject Type="Embed" ProgID="Mscgen.Chart" ShapeID="_x0000_i1035" DrawAspect="Content" ObjectID="_1747565802" r:id="rId36"/>
        </w:object>
      </w:r>
    </w:p>
    <w:p w14:paraId="166AD338" w14:textId="279DA4A7" w:rsidR="0028581F" w:rsidRPr="006B0720" w:rsidRDefault="0028581F" w:rsidP="0028581F">
      <w:pPr>
        <w:pStyle w:val="TF"/>
      </w:pPr>
      <w:r w:rsidRPr="006B0720">
        <w:t>Figure 6.</w:t>
      </w:r>
      <w:r w:rsidR="002E447A" w:rsidRPr="006B0720">
        <w:t>8</w:t>
      </w:r>
      <w:r w:rsidRPr="006B0720">
        <w:t>.2-1:</w:t>
      </w:r>
      <w:r w:rsidR="00A669B5">
        <w:t>V</w:t>
      </w:r>
      <w:r w:rsidRPr="006B0720">
        <w:t>alidation of OAuth 2.0 token</w:t>
      </w:r>
    </w:p>
    <w:p w14:paraId="1B35B96D" w14:textId="40429F49" w:rsidR="0028581F" w:rsidRDefault="0028581F" w:rsidP="0028581F">
      <w:r w:rsidRPr="006B0720">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r w:rsidR="005D16EA">
        <w:t>.</w:t>
      </w:r>
    </w:p>
    <w:p w14:paraId="55C8A1A1" w14:textId="23FAB1DB" w:rsidR="0028581F" w:rsidRPr="006B0720" w:rsidRDefault="005D16EA" w:rsidP="0028581F">
      <w:r>
        <w:t>Note: contents of the certificates and which CAs are acceptable are not defined in this solution.</w:t>
      </w:r>
      <w:r w:rsidR="0028581F" w:rsidRPr="006B0720">
        <w:t xml:space="preserve">The oAuth access token shall contain: </w:t>
      </w:r>
    </w:p>
    <w:p w14:paraId="0CED772E" w14:textId="77777777" w:rsidR="0028581F" w:rsidRPr="006B0720" w:rsidRDefault="0028581F" w:rsidP="00CF7A4B">
      <w:pPr>
        <w:pStyle w:val="B10"/>
      </w:pPr>
      <w:r w:rsidRPr="006B0720">
        <w:t>-</w:t>
      </w:r>
      <w:r w:rsidRPr="006B0720">
        <w:tab/>
        <w:t xml:space="preserve">a unique random string, </w:t>
      </w:r>
    </w:p>
    <w:p w14:paraId="0D01E373" w14:textId="490B7C33" w:rsidR="0028581F" w:rsidRPr="006B0720" w:rsidRDefault="0028581F" w:rsidP="00CF7A4B">
      <w:pPr>
        <w:pStyle w:val="B10"/>
      </w:pPr>
      <w:r w:rsidRPr="006B0720">
        <w:t>-</w:t>
      </w:r>
      <w:r w:rsidRPr="006B0720">
        <w:tab/>
        <w:t xml:space="preserve">which API the token applies to (the scope), </w:t>
      </w:r>
    </w:p>
    <w:p w14:paraId="1C7F6E0C" w14:textId="228EA5D6" w:rsidR="0028581F" w:rsidRPr="006B0720" w:rsidRDefault="0028581F" w:rsidP="00CF7A4B">
      <w:pPr>
        <w:pStyle w:val="B10"/>
      </w:pPr>
      <w:r w:rsidRPr="006B0720">
        <w:t>-</w:t>
      </w:r>
      <w:r w:rsidRPr="006B0720">
        <w:tab/>
        <w:t xml:space="preserve">who is the resource owner, </w:t>
      </w:r>
    </w:p>
    <w:p w14:paraId="5FAD8FD5" w14:textId="77777777" w:rsidR="0028581F" w:rsidRPr="006B0720" w:rsidRDefault="0028581F" w:rsidP="00CF7A4B">
      <w:pPr>
        <w:pStyle w:val="B10"/>
      </w:pPr>
      <w:r w:rsidRPr="006B0720">
        <w:t>-</w:t>
      </w:r>
      <w:r w:rsidRPr="006B0720">
        <w:tab/>
        <w:t xml:space="preserve">the API invoker ID, and </w:t>
      </w:r>
    </w:p>
    <w:p w14:paraId="2073D78A" w14:textId="77777777" w:rsidR="0028581F" w:rsidRPr="006B0720" w:rsidRDefault="0028581F" w:rsidP="00CF7A4B">
      <w:pPr>
        <w:pStyle w:val="B10"/>
      </w:pPr>
      <w:r w:rsidRPr="006B0720">
        <w:t>-</w:t>
      </w:r>
      <w:r w:rsidRPr="006B0720">
        <w:tab/>
        <w:t>expiry time.</w:t>
      </w:r>
    </w:p>
    <w:p w14:paraId="172097F6" w14:textId="6385E391" w:rsidR="0028581F" w:rsidRPr="006B0720" w:rsidRDefault="0028581F" w:rsidP="005D16EA">
      <w:pPr>
        <w:pStyle w:val="NO"/>
      </w:pPr>
      <w:r w:rsidRPr="006B0720">
        <w:t>Note: how that information is encoded in the OAuth access token is for stage 3.</w:t>
      </w:r>
    </w:p>
    <w:p w14:paraId="58726F23" w14:textId="77777777" w:rsidR="0028581F" w:rsidRPr="006B0720" w:rsidRDefault="0028581F" w:rsidP="0028581F">
      <w:pPr>
        <w:pStyle w:val="B10"/>
      </w:pPr>
      <w:r w:rsidRPr="006B0720">
        <w:t xml:space="preserve">1. </w:t>
      </w:r>
      <w:r w:rsidRPr="006B0720">
        <w:tab/>
        <w:t>The API call shall contain the OAuth access token.</w:t>
      </w:r>
    </w:p>
    <w:p w14:paraId="391E8973" w14:textId="77777777" w:rsidR="0028581F" w:rsidRPr="006B0720" w:rsidRDefault="0028581F" w:rsidP="0028581F">
      <w:pPr>
        <w:pStyle w:val="B10"/>
      </w:pPr>
      <w:r w:rsidRPr="006B0720">
        <w:t>2.</w:t>
      </w:r>
      <w:r w:rsidRPr="006B0720">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Pr="006B0720" w:rsidRDefault="0028581F" w:rsidP="0028581F">
      <w:pPr>
        <w:pStyle w:val="B10"/>
      </w:pPr>
      <w:r w:rsidRPr="006B0720">
        <w:t>3.</w:t>
      </w:r>
      <w:r w:rsidRPr="006B0720">
        <w:tab/>
        <w:t xml:space="preserve">The authorization function shall verify the validity of the access token and return whether the token is valid. </w:t>
      </w:r>
    </w:p>
    <w:p w14:paraId="08CFDFBF" w14:textId="77777777" w:rsidR="0028581F" w:rsidRPr="006B0720" w:rsidRDefault="0028581F" w:rsidP="0028581F">
      <w:pPr>
        <w:pStyle w:val="B10"/>
      </w:pPr>
      <w:r w:rsidRPr="006B0720">
        <w:t xml:space="preserve">4. </w:t>
      </w:r>
      <w:r w:rsidRPr="006B0720">
        <w:tab/>
        <w:t>If the access token is valid, the API exposing function shall execute the API call.</w:t>
      </w:r>
    </w:p>
    <w:p w14:paraId="29C74647" w14:textId="5F96385E" w:rsidR="0028581F" w:rsidRPr="006B0720" w:rsidRDefault="0028581F" w:rsidP="0028581F">
      <w:r w:rsidRPr="006B0720">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65C2539D" w:rsidR="0028581F" w:rsidRPr="006B0720" w:rsidRDefault="0028581F" w:rsidP="0028581F">
      <w:r w:rsidRPr="006B0720">
        <w:t xml:space="preserve">The authorization function shall offer a notification service to inform the API exposing function of </w:t>
      </w:r>
      <w:r w:rsidR="00382023" w:rsidRPr="006B0720">
        <w:t>revocation</w:t>
      </w:r>
      <w:r w:rsidRPr="006B0720">
        <w:t xml:space="preserve"> of a token. Subscription shall be on a per token basis.</w:t>
      </w:r>
    </w:p>
    <w:p w14:paraId="15681723" w14:textId="77777777" w:rsidR="0028581F" w:rsidRPr="006B0720" w:rsidRDefault="0028581F" w:rsidP="0028581F">
      <w:r w:rsidRPr="006B0720">
        <w:t>The authorization function may store information about validity of tokens locally.</w:t>
      </w:r>
    </w:p>
    <w:p w14:paraId="19A24FCF" w14:textId="740AE55A" w:rsidR="00A669B5" w:rsidRDefault="0028581F" w:rsidP="005D16EA">
      <w:pPr>
        <w:pStyle w:val="NO"/>
      </w:pPr>
      <w:r w:rsidRPr="006B0720">
        <w:t xml:space="preserve">Note: whether caching is required is </w:t>
      </w:r>
      <w:r w:rsidR="005D16EA">
        <w:t>has not been studied in the present document</w:t>
      </w:r>
      <w:r w:rsidRPr="006B0720">
        <w:t>.</w:t>
      </w:r>
    </w:p>
    <w:p w14:paraId="6F0E565F" w14:textId="2B593DBD" w:rsidR="0028581F" w:rsidRPr="006B0720" w:rsidRDefault="0028581F" w:rsidP="00A669B5">
      <w:pPr>
        <w:pStyle w:val="Heading3"/>
      </w:pPr>
      <w:bookmarkStart w:id="198" w:name="_Toc134081506"/>
      <w:bookmarkStart w:id="199" w:name="_Toc136943942"/>
      <w:r w:rsidRPr="006B0720">
        <w:t>6.</w:t>
      </w:r>
      <w:r w:rsidR="002041D5" w:rsidRPr="006B0720">
        <w:t>8</w:t>
      </w:r>
      <w:r w:rsidRPr="006B0720">
        <w:t>.3</w:t>
      </w:r>
      <w:r w:rsidRPr="006B0720">
        <w:tab/>
        <w:t>Evaluation</w:t>
      </w:r>
      <w:bookmarkEnd w:id="198"/>
      <w:bookmarkEnd w:id="199"/>
    </w:p>
    <w:p w14:paraId="14146211" w14:textId="4A9CD510" w:rsidR="0028581F" w:rsidRDefault="0028581F" w:rsidP="00D7494F">
      <w:r w:rsidRPr="006B0720">
        <w:t>This solution addresses Authz-4-Scope and Authz-5-Revoke. This solution deviates from the existing CAPIF solution in clause 6.5.2.3 in TS</w:t>
      </w:r>
      <w:r w:rsidR="00A669B5">
        <w:t xml:space="preserve"> </w:t>
      </w:r>
      <w:r w:rsidRPr="006B0720">
        <w:t>33.122 [</w:t>
      </w:r>
      <w:r w:rsidR="002E447A" w:rsidRPr="006B0720">
        <w:t>5</w:t>
      </w:r>
      <w:r w:rsidRPr="006B0720">
        <w:t xml:space="preserve">]. It can avoid the impact of signature generation and verification and of relying on synchronized time and short lived tokens at the expense of backend communication between AEF and authorization function. </w:t>
      </w:r>
    </w:p>
    <w:p w14:paraId="5A8C3377" w14:textId="77777777" w:rsidR="005D16EA" w:rsidRDefault="005D16EA" w:rsidP="005D16EA">
      <w:r>
        <w:lastRenderedPageBreak/>
        <w:t>Determining the benefits of token introspection over signature verification will need to be done in deployment can be revisited at a later time.</w:t>
      </w:r>
    </w:p>
    <w:p w14:paraId="65C92E13" w14:textId="096FE299" w:rsidR="00413CEB" w:rsidRPr="006B0720" w:rsidRDefault="00413CEB" w:rsidP="00413CEB">
      <w:pPr>
        <w:pStyle w:val="Heading2"/>
        <w:rPr>
          <w:rFonts w:cs="Arial"/>
          <w:sz w:val="28"/>
          <w:szCs w:val="28"/>
        </w:rPr>
      </w:pPr>
      <w:bookmarkStart w:id="200" w:name="_Toc134016723"/>
      <w:bookmarkStart w:id="201" w:name="_Toc134081507"/>
      <w:bookmarkStart w:id="202" w:name="_Toc136943943"/>
      <w:r w:rsidRPr="006B0720">
        <w:t>6.9</w:t>
      </w:r>
      <w:r w:rsidRPr="006B0720">
        <w:tab/>
        <w:t>Solution #9: OAuth 2.0 based API invocation procedure</w:t>
      </w:r>
      <w:bookmarkEnd w:id="200"/>
      <w:bookmarkEnd w:id="201"/>
      <w:bookmarkEnd w:id="202"/>
    </w:p>
    <w:p w14:paraId="71F98835" w14:textId="35C131D3" w:rsidR="00413CEB" w:rsidRPr="006B0720" w:rsidRDefault="00413CEB" w:rsidP="00413CEB">
      <w:pPr>
        <w:pStyle w:val="Heading3"/>
      </w:pPr>
      <w:bookmarkStart w:id="203" w:name="_Toc134081508"/>
      <w:bookmarkStart w:id="204" w:name="_Toc136943944"/>
      <w:bookmarkStart w:id="205" w:name="_Toc134016724"/>
      <w:r w:rsidRPr="006B0720">
        <w:t>6.9.1</w:t>
      </w:r>
      <w:r w:rsidRPr="006B0720">
        <w:tab/>
        <w:t>Introduction</w:t>
      </w:r>
      <w:bookmarkEnd w:id="203"/>
      <w:bookmarkEnd w:id="204"/>
      <w:r w:rsidRPr="006B0720">
        <w:t xml:space="preserve"> </w:t>
      </w:r>
      <w:bookmarkEnd w:id="205"/>
    </w:p>
    <w:p w14:paraId="0CEB5C62" w14:textId="7E8DBFCE" w:rsidR="00413CEB" w:rsidRPr="006B0720" w:rsidRDefault="00413CEB" w:rsidP="00413CEB">
      <w:r w:rsidRPr="006B0720">
        <w:t xml:space="preserve">This solution addresses the key issue </w:t>
      </w:r>
      <w:r w:rsidR="00402721" w:rsidRPr="006B0720">
        <w:t xml:space="preserve">#1 and key issue </w:t>
      </w:r>
      <w:r w:rsidRPr="006B0720">
        <w:t xml:space="preserve">#2 in terms of </w:t>
      </w:r>
      <w:r w:rsidRPr="006B0720">
        <w:rPr>
          <w:lang w:eastAsia="zh-CN"/>
        </w:rPr>
        <w:t>API invoker UE authorization</w:t>
      </w:r>
      <w:r w:rsidRPr="006B0720">
        <w:t>.</w:t>
      </w:r>
    </w:p>
    <w:p w14:paraId="0FB40C38" w14:textId="215483FE" w:rsidR="00413CEB" w:rsidRPr="006B0720" w:rsidRDefault="00D31515" w:rsidP="00D31515">
      <w:pPr>
        <w:pStyle w:val="B10"/>
      </w:pPr>
      <w:r w:rsidRPr="006B0720">
        <w:t>-</w:t>
      </w:r>
      <w:r w:rsidRPr="006B0720">
        <w:tab/>
      </w:r>
      <w:r w:rsidR="00413CEB" w:rsidRPr="006B0720">
        <w:t>In this solution, API invoker may request authorization for service API and resource. And only one access token is provided to the API invoker for service API and resource authorization.</w:t>
      </w:r>
      <w:r w:rsidR="00382023">
        <w:t xml:space="preserve"> </w:t>
      </w:r>
      <w:r w:rsidR="00413CEB" w:rsidRPr="006B0720">
        <w:t>Resource owner can authorize API invoker for resources via the UE. The resource owner can authorize the API invoker to access its resources in synchronous and asynchronous manner.</w:t>
      </w:r>
    </w:p>
    <w:p w14:paraId="47AFDA03" w14:textId="4956A521" w:rsidR="00413CEB" w:rsidRPr="009452A2" w:rsidRDefault="00D31515" w:rsidP="009452A2">
      <w:pPr>
        <w:pStyle w:val="B10"/>
      </w:pPr>
      <w:r w:rsidRPr="006B0720">
        <w:t>-</w:t>
      </w:r>
      <w:r w:rsidRPr="006B0720">
        <w:tab/>
      </w:r>
      <w:r w:rsidR="00413CEB" w:rsidRPr="006B0720">
        <w:t>CAPIF core function can authorize API invoker for services and service operations.</w:t>
      </w:r>
    </w:p>
    <w:p w14:paraId="404B9269" w14:textId="48886F08" w:rsidR="00413CEB" w:rsidRPr="006B0720" w:rsidRDefault="00413CEB" w:rsidP="00413CEB">
      <w:pPr>
        <w:pStyle w:val="Heading3"/>
      </w:pPr>
      <w:bookmarkStart w:id="206" w:name="_Toc134016725"/>
      <w:bookmarkStart w:id="207" w:name="_Toc134081509"/>
      <w:bookmarkStart w:id="208" w:name="_Toc136943945"/>
      <w:r w:rsidRPr="006B0720">
        <w:t>6.9.2</w:t>
      </w:r>
      <w:r w:rsidRPr="006B0720">
        <w:tab/>
        <w:t>Solution details</w:t>
      </w:r>
      <w:bookmarkEnd w:id="206"/>
      <w:bookmarkEnd w:id="207"/>
      <w:bookmarkEnd w:id="208"/>
    </w:p>
    <w:bookmarkStart w:id="209" w:name="MCCQCTEMPBM_00000032"/>
    <w:p w14:paraId="327C1AF8" w14:textId="77777777" w:rsidR="00413CEB" w:rsidRPr="006B0720" w:rsidRDefault="00413CEB" w:rsidP="00AA1D01">
      <w:pPr>
        <w:pStyle w:val="TH"/>
      </w:pPr>
      <w:r w:rsidRPr="006B0720">
        <w:object w:dxaOrig="11760" w:dyaOrig="9795" w14:anchorId="72E567BA">
          <v:shape id="_x0000_i1036" type="#_x0000_t75" style="width:371.25pt;height:308.25pt" o:ole="">
            <v:imagedata r:id="rId37" o:title=""/>
          </v:shape>
          <o:OLEObject Type="Embed" ProgID="Visio.Drawing.15" ShapeID="_x0000_i1036" DrawAspect="Content" ObjectID="_1747565803" r:id="rId38"/>
        </w:object>
      </w:r>
      <w:bookmarkEnd w:id="209"/>
    </w:p>
    <w:p w14:paraId="33D42007" w14:textId="77777777" w:rsidR="00402721" w:rsidRPr="006B0720" w:rsidRDefault="00413CEB" w:rsidP="00AA1D01">
      <w:pPr>
        <w:pStyle w:val="TF"/>
      </w:pPr>
      <w:bookmarkStart w:id="210" w:name="MCCQCTEMPBM_00000029"/>
      <w:r w:rsidRPr="006B0720">
        <w:t>Figure 6.9.2-1: OAuth 2.0 based API invocation.</w:t>
      </w:r>
    </w:p>
    <w:bookmarkEnd w:id="210"/>
    <w:p w14:paraId="3D38A8F0" w14:textId="27C46AF2" w:rsidR="00413CEB" w:rsidRPr="006B0720" w:rsidRDefault="00413CEB" w:rsidP="00CF7A4B">
      <w:pPr>
        <w:pStyle w:val="B10"/>
        <w:rPr>
          <w:kern w:val="2"/>
          <w:szCs w:val="24"/>
        </w:rPr>
      </w:pPr>
      <w:r w:rsidRPr="006B0720">
        <w:t xml:space="preserve">1.API invoker and UE controlled by the resource owner do the mutual authentication. </w:t>
      </w:r>
      <w:r w:rsidR="00382023" w:rsidRPr="006B0720">
        <w:t>Resource</w:t>
      </w:r>
      <w:r w:rsidRPr="006B0720">
        <w:t xml:space="preserve"> owner </w:t>
      </w:r>
      <w:r w:rsidR="00382023" w:rsidRPr="006B0720">
        <w:t>agent</w:t>
      </w:r>
      <w:r w:rsidRPr="006B0720">
        <w:t xml:space="preserve"> is a part of the UE.</w:t>
      </w:r>
    </w:p>
    <w:p w14:paraId="41B5CB8A" w14:textId="61794E4B" w:rsidR="00413CEB" w:rsidRPr="006B0720" w:rsidRDefault="00413CEB" w:rsidP="00CF7A4B">
      <w:pPr>
        <w:pStyle w:val="B10"/>
      </w:pPr>
      <w:r w:rsidRPr="006B0720">
        <w:tab/>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086A9673" w:rsidR="00402721" w:rsidRPr="006B0720" w:rsidRDefault="00402721" w:rsidP="00D31515">
      <w:pPr>
        <w:pStyle w:val="NO"/>
      </w:pPr>
      <w:r w:rsidRPr="006B0720">
        <w:t>NOTE</w:t>
      </w:r>
      <w:r w:rsidR="009452A2">
        <w:t xml:space="preserve"> 1</w:t>
      </w:r>
      <w:r w:rsidRPr="006B0720">
        <w:t xml:space="preserve">: </w:t>
      </w:r>
      <w:r w:rsidRPr="006B0720">
        <w:tab/>
        <w:t>To ensure the authorization code is provided to the correct API invoker, this solution requires the UE and API invoker do mutual authentication.</w:t>
      </w:r>
    </w:p>
    <w:p w14:paraId="764E4A7E" w14:textId="77777777" w:rsidR="00413CEB" w:rsidRPr="006B0720" w:rsidRDefault="00413CEB" w:rsidP="00CF7A4B">
      <w:pPr>
        <w:pStyle w:val="B10"/>
      </w:pPr>
      <w:r w:rsidRPr="006B0720">
        <w:t xml:space="preserve">2. The API invoker sends authorization request to the UE controlled by the resource owner. </w:t>
      </w:r>
    </w:p>
    <w:p w14:paraId="348CAA0D" w14:textId="7BEEC8C7" w:rsidR="00413CEB" w:rsidRPr="006B0720" w:rsidRDefault="00413CEB" w:rsidP="00CF7A4B">
      <w:pPr>
        <w:pStyle w:val="B10"/>
        <w:rPr>
          <w:kern w:val="2"/>
          <w:szCs w:val="24"/>
        </w:rPr>
      </w:pPr>
      <w:r w:rsidRPr="006B0720">
        <w:rPr>
          <w:kern w:val="2"/>
          <w:szCs w:val="24"/>
        </w:rPr>
        <w:lastRenderedPageBreak/>
        <w:tab/>
        <w:t>In case API invoker has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p>
    <w:p w14:paraId="13648C51" w14:textId="12F6605C" w:rsidR="00413CEB" w:rsidRPr="006B0720" w:rsidRDefault="00413CEB" w:rsidP="00CF7A4B">
      <w:pPr>
        <w:pStyle w:val="B10"/>
        <w:rPr>
          <w:kern w:val="2"/>
          <w:szCs w:val="24"/>
        </w:rPr>
      </w:pPr>
      <w:r w:rsidRPr="006B0720">
        <w:rPr>
          <w:kern w:val="2"/>
          <w:szCs w:val="24"/>
        </w:rPr>
        <w:tab/>
        <w:t>In case API invoker has not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r w:rsidR="00402721" w:rsidRPr="006B0720">
        <w:rPr>
          <w:kern w:val="2"/>
          <w:szCs w:val="24"/>
        </w:rPr>
        <w:t xml:space="preserve"> human-readable operations (</w:t>
      </w:r>
      <w:r w:rsidR="00A669B5">
        <w:rPr>
          <w:kern w:val="2"/>
          <w:szCs w:val="24"/>
        </w:rPr>
        <w:t>e.g.</w:t>
      </w:r>
      <w:r w:rsidR="00402721" w:rsidRPr="006B0720">
        <w:rPr>
          <w:kern w:val="2"/>
          <w:szCs w:val="24"/>
        </w:rPr>
        <w:t xml:space="preserve"> update the QoS of the resource owner)</w:t>
      </w:r>
      <w:r w:rsidRPr="006B0720">
        <w:rPr>
          <w:kern w:val="2"/>
          <w:szCs w:val="24"/>
        </w:rPr>
        <w:t>. The service identifier/service operation identifier indicates the service/service operation that can be performed on the target resource.</w:t>
      </w:r>
      <w:r w:rsidR="00A669B5">
        <w:rPr>
          <w:kern w:val="2"/>
          <w:szCs w:val="24"/>
        </w:rPr>
        <w:t xml:space="preserve"> </w:t>
      </w:r>
    </w:p>
    <w:p w14:paraId="59D01A78" w14:textId="33AA2AF4" w:rsidR="00402721" w:rsidRPr="006B0720" w:rsidRDefault="00402721" w:rsidP="00D31515">
      <w:pPr>
        <w:pStyle w:val="NO"/>
      </w:pPr>
      <w:r w:rsidRPr="006B0720">
        <w:t>NOTE</w:t>
      </w:r>
      <w:r w:rsidR="009452A2">
        <w:t xml:space="preserve"> 2</w:t>
      </w:r>
      <w:r w:rsidRPr="006B0720">
        <w:t>:</w:t>
      </w:r>
      <w:r w:rsidRPr="006B0720">
        <w:tab/>
        <w:t>In this solution, the API invoker will send the requested human-readable operations (</w:t>
      </w:r>
      <w:r w:rsidR="00A669B5">
        <w:t>e.g.</w:t>
      </w:r>
      <w:r w:rsidRPr="006B0720">
        <w:t xml:space="preserve"> update the QoS of the resource owner) to the CAPIF core function/authorization function via the UE controlled by the resource owner. Therefore, the CAPIF core function/authorization function can generate the access token containing 3GPP services/service operations.</w:t>
      </w:r>
    </w:p>
    <w:p w14:paraId="0E386338" w14:textId="77777777" w:rsidR="00413CEB" w:rsidRPr="006B0720" w:rsidRDefault="00413CEB" w:rsidP="00CF7A4B">
      <w:pPr>
        <w:pStyle w:val="B10"/>
      </w:pPr>
      <w:r w:rsidRPr="006B0720">
        <w:t xml:space="preserve">3. CAPIF core function/authorization function and UE controlled by the resource owner should do the mutual authentication. </w:t>
      </w:r>
    </w:p>
    <w:p w14:paraId="24431E55" w14:textId="511FCB96" w:rsidR="00413CEB" w:rsidRPr="006B0720" w:rsidRDefault="00413CEB" w:rsidP="00CF7A4B">
      <w:pPr>
        <w:pStyle w:val="B10"/>
        <w:rPr>
          <w:kern w:val="2"/>
          <w:szCs w:val="24"/>
        </w:rPr>
      </w:pPr>
      <w:r w:rsidRPr="006B0720">
        <w:rPr>
          <w:kern w:val="2"/>
          <w:szCs w:val="24"/>
        </w:rPr>
        <w:tab/>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Pr="006B0720" w:rsidRDefault="0093277E" w:rsidP="00CF7A4B">
      <w:pPr>
        <w:pStyle w:val="B10"/>
        <w:rPr>
          <w:kern w:val="2"/>
          <w:szCs w:val="24"/>
        </w:rPr>
      </w:pPr>
      <w:r w:rsidRPr="006B0720">
        <w:rPr>
          <w:kern w:val="2"/>
          <w:szCs w:val="24"/>
        </w:rPr>
        <w:tab/>
      </w:r>
      <w:r w:rsidR="00413CEB" w:rsidRPr="006B0720">
        <w:rPr>
          <w:kern w:val="2"/>
          <w:szCs w:val="24"/>
        </w:rPr>
        <w:t xml:space="preserve">For the case of authorization function, resource owner can authenticate authorization function via certificate. Then authorization function can authenticate resource owner using </w:t>
      </w:r>
      <w:r w:rsidR="00413CEB" w:rsidRPr="006B0720">
        <w:t>TLS-PSK, OAuth token</w:t>
      </w:r>
      <w:r w:rsidR="00413CEB" w:rsidRPr="006B0720">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Pr="006B0720" w:rsidRDefault="00413CEB" w:rsidP="00CF7A4B">
      <w:pPr>
        <w:pStyle w:val="B10"/>
        <w:rPr>
          <w:kern w:val="2"/>
          <w:szCs w:val="24"/>
        </w:rPr>
      </w:pPr>
      <w:r w:rsidRPr="006B0720">
        <w:rPr>
          <w:kern w:val="2"/>
          <w:szCs w:val="24"/>
        </w:rPr>
        <w:tab/>
        <w:t>A secure connection between resource owner and CAPIF core function/authorization function is established after the mutual authentication. The secure connection can be established via TLS.</w:t>
      </w:r>
    </w:p>
    <w:p w14:paraId="28DB6FAD" w14:textId="35478947" w:rsidR="00413CEB" w:rsidRPr="006B0720" w:rsidRDefault="00413CEB" w:rsidP="00CF7A4B">
      <w:pPr>
        <w:pStyle w:val="B10"/>
        <w:rPr>
          <w:kern w:val="2"/>
          <w:szCs w:val="24"/>
        </w:rPr>
      </w:pPr>
      <w:r w:rsidRPr="006B0720">
        <w:rPr>
          <w:kern w:val="2"/>
          <w:szCs w:val="24"/>
        </w:rPr>
        <w:tab/>
        <w:t xml:space="preserve">CAPIF core function and resource owner should also do the mutual authentication. </w:t>
      </w:r>
      <w:r w:rsidR="00382023" w:rsidRPr="006B0720">
        <w:rPr>
          <w:kern w:val="2"/>
          <w:szCs w:val="24"/>
        </w:rPr>
        <w:t>Details</w:t>
      </w:r>
      <w:r w:rsidRPr="006B0720">
        <w:rPr>
          <w:kern w:val="2"/>
          <w:szCs w:val="24"/>
        </w:rPr>
        <w:t xml:space="preserve"> on the authentication procedure is out of scope of 3GPP.</w:t>
      </w:r>
    </w:p>
    <w:p w14:paraId="05580B87" w14:textId="77777777" w:rsidR="00413CEB" w:rsidRPr="006B0720" w:rsidRDefault="00413CEB" w:rsidP="00CF7A4B">
      <w:pPr>
        <w:pStyle w:val="B10"/>
        <w:rPr>
          <w:kern w:val="2"/>
          <w:szCs w:val="24"/>
        </w:rPr>
      </w:pPr>
      <w:r w:rsidRPr="006B0720">
        <w:rPr>
          <w:kern w:val="2"/>
          <w:szCs w:val="24"/>
        </w:rPr>
        <w:t>4. The resource owner may timely and</w:t>
      </w:r>
      <w:r w:rsidRPr="006B0720">
        <w:t xml:space="preserve"> </w:t>
      </w:r>
      <w:r w:rsidRPr="006B0720">
        <w:rPr>
          <w:kern w:val="2"/>
          <w:szCs w:val="24"/>
        </w:rPr>
        <w:t>synchronously grants the authorization request for the resource via the UE. And the UE controlled by the resource owner sends the authorization request and grant information to the CAPIF core function/authorization function to request the authorization code.</w:t>
      </w:r>
    </w:p>
    <w:p w14:paraId="1DBEFF0E" w14:textId="7CEAAED9" w:rsidR="00413CEB" w:rsidRPr="006B0720" w:rsidRDefault="00413CEB" w:rsidP="00CF7A4B">
      <w:pPr>
        <w:pStyle w:val="B10"/>
        <w:rPr>
          <w:kern w:val="2"/>
          <w:szCs w:val="24"/>
        </w:rPr>
      </w:pPr>
      <w:r w:rsidRPr="006B0720">
        <w:rPr>
          <w:kern w:val="2"/>
          <w:szCs w:val="24"/>
        </w:rPr>
        <w:tab/>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25D6B9C8" w:rsidR="00413CEB" w:rsidRPr="006B0720" w:rsidRDefault="00413CEB" w:rsidP="00CF7A4B">
      <w:pPr>
        <w:pStyle w:val="B10"/>
        <w:rPr>
          <w:kern w:val="2"/>
          <w:szCs w:val="24"/>
        </w:rPr>
      </w:pPr>
      <w:r w:rsidRPr="006B0720">
        <w:rPr>
          <w:kern w:val="2"/>
          <w:szCs w:val="24"/>
        </w:rPr>
        <w:tab/>
        <w:t>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w:t>
      </w:r>
      <w:r w:rsidR="00A669B5">
        <w:rPr>
          <w:kern w:val="2"/>
          <w:szCs w:val="24"/>
        </w:rPr>
        <w:t xml:space="preserve"> </w:t>
      </w:r>
    </w:p>
    <w:p w14:paraId="41B005B7" w14:textId="3FEC1B1E" w:rsidR="00413CEB" w:rsidRPr="006B0720" w:rsidRDefault="00413CEB" w:rsidP="00CF7A4B">
      <w:pPr>
        <w:pStyle w:val="B10"/>
        <w:rPr>
          <w:kern w:val="2"/>
          <w:szCs w:val="24"/>
        </w:rPr>
      </w:pPr>
      <w:r w:rsidRPr="006B0720">
        <w:rPr>
          <w:kern w:val="2"/>
          <w:szCs w:val="24"/>
        </w:rPr>
        <w:tab/>
        <w:t xml:space="preserve">The authorization request in step </w:t>
      </w:r>
      <w:r w:rsidR="00402721" w:rsidRPr="006B0720">
        <w:rPr>
          <w:kern w:val="2"/>
          <w:szCs w:val="24"/>
        </w:rPr>
        <w:t>4</w:t>
      </w:r>
      <w:r w:rsidRPr="006B0720">
        <w:rPr>
          <w:kern w:val="2"/>
          <w:szCs w:val="24"/>
        </w:rPr>
        <w:t xml:space="preserve"> is identical to the one sent by the API invoker.</w:t>
      </w:r>
    </w:p>
    <w:p w14:paraId="18D816A6" w14:textId="5CC261E9" w:rsidR="00413CEB" w:rsidRPr="006B0720" w:rsidRDefault="00413CEB" w:rsidP="00CF7A4B">
      <w:pPr>
        <w:pStyle w:val="B10"/>
        <w:rPr>
          <w:kern w:val="2"/>
          <w:szCs w:val="24"/>
        </w:rPr>
      </w:pPr>
      <w:r w:rsidRPr="006B0720">
        <w:rPr>
          <w:kern w:val="2"/>
          <w:szCs w:val="24"/>
        </w:rPr>
        <w:tab/>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6B0720" w:rsidRDefault="00413CEB" w:rsidP="00CF7A4B">
      <w:pPr>
        <w:pStyle w:val="B10"/>
        <w:rPr>
          <w:kern w:val="2"/>
          <w:szCs w:val="24"/>
        </w:rPr>
      </w:pPr>
      <w:r w:rsidRPr="006B0720">
        <w:rPr>
          <w:kern w:val="2"/>
          <w:szCs w:val="24"/>
        </w:rPr>
        <w:tab/>
        <w:t xml:space="preserve">If the API invoker has not obtained the authorization of service API and service operation, the CAPIF core function/authorization function should </w:t>
      </w:r>
      <w:r w:rsidR="00402721" w:rsidRPr="006B0720">
        <w:rPr>
          <w:kern w:val="2"/>
          <w:szCs w:val="24"/>
        </w:rPr>
        <w:t xml:space="preserve">translate the application level human-readable operation in authorization request to 3GPP level service/service operation identifiers. Then the CAPIF core function/authorization function </w:t>
      </w:r>
      <w:r w:rsidRPr="006B0720">
        <w:rPr>
          <w:kern w:val="2"/>
          <w:szCs w:val="24"/>
        </w:rPr>
        <w:t>check</w:t>
      </w:r>
      <w:r w:rsidR="00402721" w:rsidRPr="006B0720">
        <w:rPr>
          <w:kern w:val="2"/>
          <w:szCs w:val="24"/>
        </w:rPr>
        <w:t>s</w:t>
      </w:r>
      <w:r w:rsidRPr="006B0720">
        <w:rPr>
          <w:kern w:val="2"/>
          <w:szCs w:val="24"/>
        </w:rPr>
        <w:t xml:space="preserve"> if API invoker is authorized to invoke the </w:t>
      </w:r>
      <w:r w:rsidR="00402721" w:rsidRPr="006B0720">
        <w:rPr>
          <w:kern w:val="2"/>
          <w:szCs w:val="24"/>
          <w:lang w:eastAsia="zh-CN"/>
        </w:rPr>
        <w:t xml:space="preserve">3GPP </w:t>
      </w:r>
      <w:r w:rsidR="00402721" w:rsidRPr="006B0720">
        <w:rPr>
          <w:rFonts w:hint="eastAsia"/>
          <w:kern w:val="2"/>
          <w:szCs w:val="24"/>
          <w:lang w:eastAsia="zh-CN"/>
        </w:rPr>
        <w:t>service</w:t>
      </w:r>
      <w:r w:rsidR="00402721" w:rsidRPr="006B0720">
        <w:rPr>
          <w:kern w:val="2"/>
          <w:szCs w:val="24"/>
          <w:lang w:eastAsia="zh-CN"/>
        </w:rPr>
        <w:t>s</w:t>
      </w:r>
      <w:r w:rsidR="00402721" w:rsidRPr="006B0720">
        <w:rPr>
          <w:kern w:val="2"/>
          <w:szCs w:val="24"/>
        </w:rPr>
        <w:t>/</w:t>
      </w:r>
      <w:r w:rsidRPr="006B0720">
        <w:rPr>
          <w:kern w:val="2"/>
          <w:szCs w:val="24"/>
        </w:rPr>
        <w:t>service operation</w:t>
      </w:r>
      <w:r w:rsidR="00402721" w:rsidRPr="006B0720">
        <w:rPr>
          <w:kern w:val="2"/>
          <w:szCs w:val="24"/>
        </w:rPr>
        <w:t>s</w:t>
      </w:r>
      <w:r w:rsidRPr="006B0720">
        <w:rPr>
          <w:kern w:val="2"/>
          <w:szCs w:val="24"/>
        </w:rPr>
        <w:t xml:space="preserve"> based on pre-configured policies. If the API invoker is authorized to invoke the service API, service operation, and the resource, the CAPIF core function/authorization function generates authorization code for the API. </w:t>
      </w:r>
    </w:p>
    <w:p w14:paraId="006AAD3F" w14:textId="77777777" w:rsidR="00413CEB" w:rsidRPr="006B0720" w:rsidRDefault="00413CEB" w:rsidP="00CF7A4B">
      <w:pPr>
        <w:pStyle w:val="B10"/>
        <w:rPr>
          <w:kern w:val="2"/>
          <w:szCs w:val="24"/>
        </w:rPr>
      </w:pPr>
      <w:r w:rsidRPr="006B0720">
        <w:rPr>
          <w:kern w:val="2"/>
          <w:szCs w:val="24"/>
        </w:rPr>
        <w:t>5. CAPIF core function/authorization server sends the authorization code to the UE controlled by the resource owner.</w:t>
      </w:r>
    </w:p>
    <w:p w14:paraId="1784EE61" w14:textId="77777777" w:rsidR="00413CEB" w:rsidRPr="006B0720" w:rsidRDefault="00413CEB" w:rsidP="00CF7A4B">
      <w:pPr>
        <w:pStyle w:val="B10"/>
        <w:rPr>
          <w:kern w:val="2"/>
          <w:szCs w:val="24"/>
        </w:rPr>
      </w:pPr>
      <w:r w:rsidRPr="006B0720">
        <w:rPr>
          <w:kern w:val="2"/>
          <w:szCs w:val="24"/>
        </w:rPr>
        <w:t>6. The UE controlled by the resource owner sends the authorization code to the API invoker.</w:t>
      </w:r>
    </w:p>
    <w:p w14:paraId="61B9C452" w14:textId="77777777" w:rsidR="00413CEB" w:rsidRPr="006B0720" w:rsidRDefault="00413CEB" w:rsidP="00CF7A4B">
      <w:pPr>
        <w:pStyle w:val="B10"/>
        <w:rPr>
          <w:kern w:val="2"/>
          <w:szCs w:val="24"/>
        </w:rPr>
      </w:pPr>
      <w:r w:rsidRPr="006B0720">
        <w:rPr>
          <w:kern w:val="2"/>
          <w:szCs w:val="24"/>
        </w:rPr>
        <w:lastRenderedPageBreak/>
        <w:t>7. CAPIF core function/authorization function and API invoker should do the mutual authentication.</w:t>
      </w:r>
    </w:p>
    <w:p w14:paraId="2EAD7543" w14:textId="41928180" w:rsidR="00413CEB" w:rsidRPr="006B0720" w:rsidRDefault="00413CEB" w:rsidP="00CF7A4B">
      <w:pPr>
        <w:pStyle w:val="B10"/>
        <w:rPr>
          <w:kern w:val="2"/>
          <w:szCs w:val="24"/>
        </w:rPr>
      </w:pPr>
      <w:r w:rsidRPr="006B0720">
        <w:rPr>
          <w:kern w:val="2"/>
          <w:szCs w:val="24"/>
        </w:rPr>
        <w:t xml:space="preserve"> </w:t>
      </w:r>
      <w:r w:rsidRPr="006B0720">
        <w:rPr>
          <w:kern w:val="2"/>
          <w:szCs w:val="24"/>
        </w:rPr>
        <w:tab/>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Pr="006B0720" w:rsidRDefault="00413CEB" w:rsidP="00CF7A4B">
      <w:pPr>
        <w:pStyle w:val="B10"/>
        <w:rPr>
          <w:kern w:val="2"/>
          <w:szCs w:val="24"/>
        </w:rPr>
      </w:pPr>
      <w:r w:rsidRPr="006B0720">
        <w:rPr>
          <w:kern w:val="2"/>
          <w:szCs w:val="24"/>
        </w:rPr>
        <w:tab/>
        <w:t xml:space="preserve">For the case of authorization function, API invoker can authenticate authorization function via certificate. Then authorization function can authenticate API invoker using </w:t>
      </w:r>
      <w:r w:rsidRPr="006B0720">
        <w:t xml:space="preserve">TLS-PSK, </w:t>
      </w:r>
      <w:r w:rsidRPr="006B0720">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6B0720" w:rsidRDefault="00413CEB" w:rsidP="00CF7A4B">
      <w:pPr>
        <w:pStyle w:val="B10"/>
        <w:rPr>
          <w:kern w:val="2"/>
          <w:szCs w:val="24"/>
        </w:rPr>
      </w:pPr>
      <w:r w:rsidRPr="006B0720">
        <w:rPr>
          <w:kern w:val="2"/>
          <w:szCs w:val="24"/>
        </w:rPr>
        <w:tab/>
        <w:t>A secure connection between API invoker and CAPIF core function/authorization function is established after the mutual authentication. The secure connection can be established via TLS.</w:t>
      </w:r>
    </w:p>
    <w:p w14:paraId="0141D6E3" w14:textId="77777777" w:rsidR="00413CEB" w:rsidRPr="006B0720" w:rsidRDefault="00413CEB" w:rsidP="00CF7A4B">
      <w:pPr>
        <w:pStyle w:val="B10"/>
        <w:rPr>
          <w:kern w:val="2"/>
          <w:szCs w:val="24"/>
        </w:rPr>
      </w:pPr>
      <w:r w:rsidRPr="006B0720">
        <w:rPr>
          <w:kern w:val="2"/>
          <w:szCs w:val="24"/>
        </w:rPr>
        <w:t>8. The API invoker sends the authorization code to the CAPIF core function/authorization function.</w:t>
      </w:r>
    </w:p>
    <w:p w14:paraId="55DD82AD" w14:textId="77777777" w:rsidR="00413CEB" w:rsidRPr="006B0720" w:rsidRDefault="00413CEB" w:rsidP="00CF7A4B">
      <w:pPr>
        <w:pStyle w:val="B10"/>
        <w:rPr>
          <w:kern w:val="2"/>
          <w:szCs w:val="24"/>
        </w:rPr>
      </w:pPr>
      <w:r w:rsidRPr="006B0720">
        <w:rPr>
          <w:kern w:val="2"/>
          <w:szCs w:val="24"/>
        </w:rPr>
        <w:t>9. The CAPIF core function/authorization function sends the refresh token</w:t>
      </w:r>
      <w:r w:rsidRPr="006B0720">
        <w:rPr>
          <w:rFonts w:hint="eastAsia"/>
          <w:kern w:val="2"/>
          <w:szCs w:val="24"/>
        </w:rPr>
        <w:t>/</w:t>
      </w:r>
      <w:r w:rsidRPr="006B0720">
        <w:rPr>
          <w:kern w:val="2"/>
          <w:szCs w:val="24"/>
        </w:rPr>
        <w:t xml:space="preserve">access token to the API invoker. The API invoker can send the refresh token to CAPIF core function/authorization function to obtain access token. </w:t>
      </w:r>
    </w:p>
    <w:p w14:paraId="2DEB1A3D" w14:textId="52E12570" w:rsidR="00413CEB" w:rsidRPr="006B0720" w:rsidRDefault="00413CEB" w:rsidP="00CF7A4B">
      <w:pPr>
        <w:pStyle w:val="B10"/>
        <w:rPr>
          <w:kern w:val="2"/>
          <w:szCs w:val="24"/>
        </w:rPr>
      </w:pPr>
      <w:r w:rsidRPr="006B0720">
        <w:rPr>
          <w:kern w:val="2"/>
          <w:szCs w:val="24"/>
        </w:rPr>
        <w:tab/>
        <w:t>The access token includes CAPIF core function identity (</w:t>
      </w:r>
      <w:r w:rsidR="00A669B5">
        <w:rPr>
          <w:kern w:val="2"/>
          <w:szCs w:val="24"/>
        </w:rPr>
        <w:t>e.g.</w:t>
      </w:r>
      <w:r w:rsidRPr="006B0720">
        <w:rPr>
          <w:kern w:val="2"/>
          <w:szCs w:val="24"/>
        </w:rPr>
        <w:t xml:space="preserve"> NF instance ID, NF ID), authorization function identity (</w:t>
      </w:r>
      <w:r w:rsidR="00A669B5">
        <w:rPr>
          <w:kern w:val="2"/>
          <w:szCs w:val="24"/>
        </w:rPr>
        <w:t>e.g.</w:t>
      </w:r>
      <w:r w:rsidRPr="006B0720">
        <w:rPr>
          <w:kern w:val="2"/>
          <w:szCs w:val="24"/>
        </w:rPr>
        <w:t xml:space="preserve"> NF instance ID, NF ID), AEF identity (</w:t>
      </w:r>
      <w:r w:rsidR="00A669B5">
        <w:rPr>
          <w:kern w:val="2"/>
          <w:szCs w:val="24"/>
        </w:rPr>
        <w:t>e.g.</w:t>
      </w:r>
      <w:r w:rsidRPr="006B0720">
        <w:rPr>
          <w:kern w:val="2"/>
          <w:szCs w:val="24"/>
        </w:rPr>
        <w:t xml:space="preserve"> NF instance ID, NF ID), service identifier</w:t>
      </w:r>
      <w:r w:rsidR="00967880" w:rsidRPr="006B0720">
        <w:rPr>
          <w:kern w:val="2"/>
          <w:szCs w:val="24"/>
        </w:rPr>
        <w:t xml:space="preserve"> </w:t>
      </w:r>
      <w:r w:rsidRPr="006B0720">
        <w:rPr>
          <w:kern w:val="2"/>
          <w:szCs w:val="24"/>
        </w:rPr>
        <w:t xml:space="preserve">(optional), </w:t>
      </w:r>
      <w:r w:rsidR="00967880" w:rsidRPr="006B0720">
        <w:rPr>
          <w:kern w:val="2"/>
          <w:szCs w:val="24"/>
        </w:rPr>
        <w:t xml:space="preserve">3GPP service /service operation (optional), </w:t>
      </w:r>
      <w:r w:rsidRPr="006B0720">
        <w:rPr>
          <w:kern w:val="2"/>
          <w:szCs w:val="24"/>
        </w:rPr>
        <w:t>API invoker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application layer ID), resource owner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user resource identifier (</w:t>
      </w:r>
      <w:r w:rsidR="00A669B5">
        <w:rPr>
          <w:kern w:val="2"/>
          <w:szCs w:val="24"/>
        </w:rPr>
        <w:t>e.g.</w:t>
      </w:r>
      <w:r w:rsidRPr="006B0720">
        <w:rPr>
          <w:kern w:val="2"/>
          <w:szCs w:val="24"/>
        </w:rPr>
        <w:t xml:space="preserve"> location), expire time. </w:t>
      </w:r>
    </w:p>
    <w:p w14:paraId="2F5A70F9" w14:textId="77777777" w:rsidR="00413CEB" w:rsidRPr="006B0720" w:rsidRDefault="00413CEB" w:rsidP="00CF7A4B">
      <w:pPr>
        <w:pStyle w:val="B10"/>
        <w:rPr>
          <w:kern w:val="2"/>
          <w:szCs w:val="24"/>
        </w:rPr>
      </w:pPr>
      <w:r w:rsidRPr="006B0720">
        <w:rPr>
          <w:kern w:val="2"/>
          <w:szCs w:val="24"/>
        </w:rPr>
        <w:t xml:space="preserve">10. API Exposing function (AEF) and </w:t>
      </w:r>
      <w:r w:rsidRPr="006B0720">
        <w:rPr>
          <w:rFonts w:hint="eastAsia"/>
          <w:kern w:val="2"/>
          <w:szCs w:val="24"/>
        </w:rPr>
        <w:t>API</w:t>
      </w:r>
      <w:r w:rsidRPr="006B0720">
        <w:rPr>
          <w:kern w:val="2"/>
          <w:szCs w:val="24"/>
        </w:rPr>
        <w:t xml:space="preserve"> invoker should do the mutual authentication. </w:t>
      </w:r>
    </w:p>
    <w:p w14:paraId="3BACDFFE" w14:textId="702C6C3C" w:rsidR="00413CEB" w:rsidRPr="006B0720" w:rsidRDefault="00413CEB" w:rsidP="00CF7A4B">
      <w:pPr>
        <w:pStyle w:val="B10"/>
        <w:rPr>
          <w:kern w:val="2"/>
          <w:szCs w:val="24"/>
        </w:rPr>
      </w:pPr>
      <w:r w:rsidRPr="006B0720">
        <w:rPr>
          <w:rFonts w:hint="eastAsia"/>
          <w:kern w:val="2"/>
          <w:szCs w:val="24"/>
        </w:rPr>
        <w:tab/>
        <w:t>API</w:t>
      </w:r>
      <w:r w:rsidRPr="006B0720">
        <w:rPr>
          <w:kern w:val="2"/>
          <w:szCs w:val="24"/>
        </w:rPr>
        <w:t xml:space="preserve"> invoker and API Exposing function can do mutual authentication based on </w:t>
      </w:r>
      <w:r w:rsidRPr="006B0720">
        <w:t>TLS-PSK, OAuth token</w:t>
      </w:r>
      <w:r w:rsidRPr="006B0720">
        <w:rPr>
          <w:kern w:val="2"/>
          <w:szCs w:val="24"/>
        </w:rPr>
        <w:t xml:space="preserve">, GBA-based authentication mechanism, AKMA-based authentication mechanism, or certificate-based authentication mechanism. </w:t>
      </w:r>
    </w:p>
    <w:p w14:paraId="7219DD73" w14:textId="16E6E8FB" w:rsidR="00413CEB" w:rsidRPr="006B0720" w:rsidRDefault="00413CEB" w:rsidP="00CF7A4B">
      <w:pPr>
        <w:pStyle w:val="B10"/>
        <w:rPr>
          <w:kern w:val="2"/>
          <w:szCs w:val="24"/>
        </w:rPr>
      </w:pPr>
      <w:r w:rsidRPr="006B0720">
        <w:rPr>
          <w:kern w:val="2"/>
          <w:szCs w:val="24"/>
        </w:rPr>
        <w:tab/>
        <w:t xml:space="preserve">A secure connection between </w:t>
      </w:r>
      <w:r w:rsidRPr="006B0720">
        <w:rPr>
          <w:rFonts w:hint="eastAsia"/>
          <w:kern w:val="2"/>
          <w:szCs w:val="24"/>
        </w:rPr>
        <w:t>API</w:t>
      </w:r>
      <w:r w:rsidRPr="006B0720">
        <w:rPr>
          <w:kern w:val="2"/>
          <w:szCs w:val="24"/>
        </w:rPr>
        <w:t xml:space="preserve"> invoker and API Exposing function is established after the mutual authentication. The secure connection can be established via TLS. </w:t>
      </w:r>
    </w:p>
    <w:p w14:paraId="65517E3C" w14:textId="77777777" w:rsidR="00413CEB" w:rsidRPr="006B0720" w:rsidRDefault="00413CEB" w:rsidP="00CF7A4B">
      <w:pPr>
        <w:pStyle w:val="B10"/>
        <w:rPr>
          <w:kern w:val="2"/>
          <w:szCs w:val="24"/>
        </w:rPr>
      </w:pPr>
      <w:r w:rsidRPr="006B0720">
        <w:rPr>
          <w:kern w:val="2"/>
          <w:szCs w:val="24"/>
        </w:rPr>
        <w:t xml:space="preserve"> 11. 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6B0720" w:rsidRDefault="00413CEB" w:rsidP="00CF7A4B">
      <w:pPr>
        <w:pStyle w:val="B10"/>
        <w:rPr>
          <w:kern w:val="2"/>
          <w:szCs w:val="24"/>
        </w:rPr>
      </w:pPr>
      <w:r w:rsidRPr="006B0720">
        <w:rPr>
          <w:kern w:val="2"/>
          <w:szCs w:val="24"/>
        </w:rPr>
        <w:t>12. The AEF authorize the request based on the token.</w:t>
      </w:r>
    </w:p>
    <w:p w14:paraId="6B89EAA8" w14:textId="77777777" w:rsidR="00413CEB" w:rsidRPr="006B0720" w:rsidRDefault="00413CEB" w:rsidP="00CF7A4B">
      <w:pPr>
        <w:pStyle w:val="B10"/>
        <w:rPr>
          <w:rFonts w:ascii="SimSun"/>
          <w:sz w:val="24"/>
        </w:rPr>
      </w:pPr>
      <w:r w:rsidRPr="006B0720">
        <w:rPr>
          <w:kern w:val="2"/>
          <w:szCs w:val="24"/>
        </w:rPr>
        <w:t>13. The AEF sends response to the API invoker.</w:t>
      </w:r>
    </w:p>
    <w:p w14:paraId="78038C9C" w14:textId="7901BABE" w:rsidR="00413CEB" w:rsidRPr="006B0720" w:rsidRDefault="00413CEB" w:rsidP="00413CEB">
      <w:pPr>
        <w:pStyle w:val="Heading3"/>
      </w:pPr>
      <w:bookmarkStart w:id="211" w:name="_Toc134016726"/>
      <w:bookmarkStart w:id="212" w:name="_Toc134081510"/>
      <w:bookmarkStart w:id="213" w:name="_Toc136943946"/>
      <w:r w:rsidRPr="006B0720">
        <w:t>6.9.3</w:t>
      </w:r>
      <w:r w:rsidRPr="006B0720">
        <w:tab/>
        <w:t>Evaluation</w:t>
      </w:r>
      <w:bookmarkEnd w:id="211"/>
      <w:bookmarkEnd w:id="212"/>
      <w:bookmarkEnd w:id="213"/>
    </w:p>
    <w:p w14:paraId="31092356" w14:textId="77777777" w:rsidR="00E65441" w:rsidRPr="006B0720" w:rsidRDefault="00E65441" w:rsidP="00E65441">
      <w:r w:rsidRPr="006B0720">
        <w:t>Benefits:</w:t>
      </w:r>
    </w:p>
    <w:p w14:paraId="469D756E" w14:textId="79625C25" w:rsidR="00E65441" w:rsidRPr="006B0720" w:rsidRDefault="009452A2" w:rsidP="00F07F28">
      <w:pPr>
        <w:pStyle w:val="B10"/>
      </w:pPr>
      <w:r>
        <w:t>-</w:t>
      </w:r>
      <w:r>
        <w:tab/>
      </w:r>
      <w:r w:rsidR="00E65441" w:rsidRPr="006B0720">
        <w:t>In this solution, authorization code grant type of OAuth 2.0 is employed to authorize both the request for both the resources (KI#2) and the request for services/service operations (KI#1).</w:t>
      </w:r>
    </w:p>
    <w:p w14:paraId="21AED8FA" w14:textId="77777777" w:rsidR="00E65441" w:rsidRPr="006B0720" w:rsidRDefault="00E65441" w:rsidP="00E65441">
      <w:r w:rsidRPr="006B0720">
        <w:t>Impacts:</w:t>
      </w:r>
    </w:p>
    <w:p w14:paraId="4BC6A465" w14:textId="68E48039" w:rsidR="00E65441" w:rsidRPr="006B0720" w:rsidRDefault="009452A2" w:rsidP="00F07F28">
      <w:pPr>
        <w:pStyle w:val="B10"/>
      </w:pPr>
      <w:r>
        <w:t>-</w:t>
      </w:r>
      <w:r>
        <w:tab/>
      </w:r>
      <w:r w:rsidR="00E65441" w:rsidRPr="006B0720">
        <w:t>The CAPIF core function/authorization function should be able to generate tokens containing authorization information with resource owner identity (</w:t>
      </w:r>
      <w:r w:rsidR="00A669B5">
        <w:t>e.g.</w:t>
      </w:r>
      <w:r w:rsidR="00E65441" w:rsidRPr="006B0720">
        <w:t xml:space="preserve"> GPSI, IMSI), and user resource identifier (</w:t>
      </w:r>
      <w:r w:rsidR="00A669B5">
        <w:t>e.g.</w:t>
      </w:r>
      <w:r w:rsidR="00E65441" w:rsidRPr="006B0720">
        <w:t xml:space="preserve"> location).</w:t>
      </w:r>
    </w:p>
    <w:p w14:paraId="60663DFB" w14:textId="5D51A1B5" w:rsidR="00413CEB" w:rsidRPr="006B0720" w:rsidRDefault="00413CEB" w:rsidP="00413CEB">
      <w:pPr>
        <w:pStyle w:val="Heading2"/>
        <w:rPr>
          <w:rFonts w:cs="Arial"/>
          <w:sz w:val="28"/>
          <w:szCs w:val="28"/>
        </w:rPr>
      </w:pPr>
      <w:bookmarkStart w:id="214" w:name="_Toc134016727"/>
      <w:bookmarkStart w:id="215" w:name="_Toc134081511"/>
      <w:bookmarkStart w:id="216" w:name="_Toc136943947"/>
      <w:r w:rsidRPr="006B0720">
        <w:t>6.</w:t>
      </w:r>
      <w:r w:rsidR="008E485F" w:rsidRPr="006B0720">
        <w:t>10</w:t>
      </w:r>
      <w:r w:rsidRPr="006B0720">
        <w:tab/>
        <w:t>Solution #</w:t>
      </w:r>
      <w:r w:rsidR="008E485F" w:rsidRPr="006B0720">
        <w:t>10</w:t>
      </w:r>
      <w:r w:rsidRPr="006B0720">
        <w:t>: UE credential based API invocation procedure</w:t>
      </w:r>
      <w:bookmarkEnd w:id="214"/>
      <w:bookmarkEnd w:id="215"/>
      <w:bookmarkEnd w:id="216"/>
    </w:p>
    <w:p w14:paraId="4D64B7B3" w14:textId="1918E300" w:rsidR="00413CEB" w:rsidRPr="006B0720" w:rsidRDefault="00413CEB" w:rsidP="00413CEB">
      <w:pPr>
        <w:pStyle w:val="Heading3"/>
      </w:pPr>
      <w:bookmarkStart w:id="217" w:name="_Toc134081512"/>
      <w:bookmarkStart w:id="218" w:name="_Toc136943948"/>
      <w:bookmarkStart w:id="219" w:name="_Toc134016728"/>
      <w:r w:rsidRPr="006B0720">
        <w:t>6.</w:t>
      </w:r>
      <w:r w:rsidR="008E485F" w:rsidRPr="006B0720">
        <w:t>10</w:t>
      </w:r>
      <w:r w:rsidRPr="006B0720">
        <w:t>.1</w:t>
      </w:r>
      <w:r w:rsidRPr="006B0720">
        <w:tab/>
        <w:t>Introduction</w:t>
      </w:r>
      <w:bookmarkEnd w:id="217"/>
      <w:bookmarkEnd w:id="218"/>
      <w:r w:rsidRPr="006B0720">
        <w:t xml:space="preserve"> </w:t>
      </w:r>
      <w:bookmarkEnd w:id="219"/>
    </w:p>
    <w:p w14:paraId="2BE82EFC" w14:textId="43A119AC" w:rsidR="00413CEB" w:rsidRPr="006B0720" w:rsidRDefault="00413CEB" w:rsidP="00413CEB">
      <w:r w:rsidRPr="006B0720">
        <w:t xml:space="preserve">This solution addresses the key issue </w:t>
      </w:r>
      <w:r w:rsidR="000775CC" w:rsidRPr="006B0720">
        <w:t xml:space="preserve">key issue #1 and </w:t>
      </w:r>
      <w:r w:rsidRPr="006B0720">
        <w:t xml:space="preserve">#2 in terms of </w:t>
      </w:r>
      <w:r w:rsidRPr="006B0720">
        <w:rPr>
          <w:lang w:eastAsia="zh-CN"/>
        </w:rPr>
        <w:t>API invoker UE authorization</w:t>
      </w:r>
      <w:r w:rsidRPr="006B0720">
        <w:t>.</w:t>
      </w:r>
    </w:p>
    <w:p w14:paraId="055F550A" w14:textId="77777777" w:rsidR="00413CEB" w:rsidRPr="006B0720" w:rsidRDefault="00413CEB" w:rsidP="00413CEB">
      <w:pPr>
        <w:rPr>
          <w:iCs/>
          <w:kern w:val="2"/>
          <w:sz w:val="21"/>
          <w:szCs w:val="24"/>
          <w:lang w:eastAsia="zh-CN"/>
        </w:rPr>
      </w:pPr>
      <w:r w:rsidRPr="006B0720">
        <w:rPr>
          <w:iCs/>
          <w:kern w:val="2"/>
          <w:sz w:val="21"/>
          <w:szCs w:val="24"/>
          <w:lang w:eastAsia="zh-CN"/>
        </w:rPr>
        <w:t>In this solution, CAPIF core function/authorization function can authorize API invoker UE to access resources based on the verified UE identity in step 1.</w:t>
      </w:r>
    </w:p>
    <w:p w14:paraId="354E0BCB" w14:textId="77777777" w:rsidR="00413CEB" w:rsidRPr="006B0720" w:rsidRDefault="00413CEB" w:rsidP="00413CEB">
      <w:pPr>
        <w:rPr>
          <w:iCs/>
          <w:kern w:val="2"/>
          <w:sz w:val="21"/>
          <w:szCs w:val="24"/>
          <w:lang w:eastAsia="zh-CN"/>
        </w:rPr>
      </w:pPr>
      <w:r w:rsidRPr="006B0720">
        <w:rPr>
          <w:iCs/>
          <w:kern w:val="2"/>
          <w:sz w:val="21"/>
          <w:szCs w:val="24"/>
          <w:lang w:eastAsia="zh-CN"/>
        </w:rPr>
        <w:lastRenderedPageBreak/>
        <w:t>The API invoker UE credential can be certificate or secrets shared among API invoker UE and CAPIF core function/authorization function.</w:t>
      </w:r>
    </w:p>
    <w:p w14:paraId="0E273634" w14:textId="77777777" w:rsidR="00413CEB" w:rsidRPr="006B0720" w:rsidRDefault="00413CEB" w:rsidP="00413CEB">
      <w:pPr>
        <w:rPr>
          <w:iCs/>
          <w:kern w:val="2"/>
          <w:sz w:val="21"/>
          <w:szCs w:val="24"/>
          <w:lang w:eastAsia="zh-CN"/>
        </w:rPr>
      </w:pPr>
      <w:r w:rsidRPr="006B0720">
        <w:rPr>
          <w:iCs/>
          <w:kern w:val="2"/>
          <w:sz w:val="21"/>
          <w:szCs w:val="24"/>
          <w:lang w:eastAsia="zh-CN"/>
        </w:rPr>
        <w:t>The shared secrets among UE and CAPIF core function can be shared keys related to AKMA and GBA methods.</w:t>
      </w:r>
    </w:p>
    <w:p w14:paraId="5566B9A4" w14:textId="24E05E30" w:rsidR="00413CEB" w:rsidRPr="009452A2" w:rsidRDefault="00413CEB" w:rsidP="00413CEB">
      <w:pPr>
        <w:rPr>
          <w:iCs/>
          <w:kern w:val="2"/>
          <w:sz w:val="21"/>
          <w:szCs w:val="24"/>
          <w:lang w:eastAsia="zh-CN"/>
        </w:rPr>
      </w:pPr>
      <w:r w:rsidRPr="006B0720">
        <w:rPr>
          <w:iCs/>
          <w:kern w:val="2"/>
          <w:sz w:val="21"/>
          <w:szCs w:val="24"/>
          <w:lang w:eastAsia="zh-CN"/>
        </w:rPr>
        <w:t xml:space="preserve">The shared secrets among UE and authorization </w:t>
      </w:r>
      <w:r w:rsidR="000775CC" w:rsidRPr="006B0720">
        <w:rPr>
          <w:iCs/>
          <w:kern w:val="2"/>
          <w:sz w:val="21"/>
          <w:szCs w:val="24"/>
          <w:lang w:eastAsia="zh-CN"/>
        </w:rPr>
        <w:t xml:space="preserve">function </w:t>
      </w:r>
      <w:r w:rsidRPr="006B0720">
        <w:rPr>
          <w:iCs/>
          <w:kern w:val="2"/>
          <w:sz w:val="21"/>
          <w:szCs w:val="24"/>
          <w:lang w:eastAsia="zh-CN"/>
        </w:rPr>
        <w:t>can be shared keys related to AKMA method, GBA method, and CAPIF onboarding procedure.</w:t>
      </w:r>
    </w:p>
    <w:p w14:paraId="60EC9B99" w14:textId="7A1A9F8E" w:rsidR="00413CEB" w:rsidRPr="006B0720" w:rsidRDefault="00413CEB" w:rsidP="00413CEB">
      <w:pPr>
        <w:pStyle w:val="Heading3"/>
      </w:pPr>
      <w:bookmarkStart w:id="220" w:name="_Toc134016729"/>
      <w:bookmarkStart w:id="221" w:name="_Toc134081513"/>
      <w:bookmarkStart w:id="222" w:name="_Toc136943949"/>
      <w:r w:rsidRPr="006B0720">
        <w:t>6.</w:t>
      </w:r>
      <w:r w:rsidR="008E485F" w:rsidRPr="006B0720">
        <w:t>10</w:t>
      </w:r>
      <w:r w:rsidRPr="006B0720">
        <w:t>.2</w:t>
      </w:r>
      <w:r w:rsidRPr="006B0720">
        <w:tab/>
        <w:t>Solution details</w:t>
      </w:r>
      <w:bookmarkEnd w:id="220"/>
      <w:bookmarkEnd w:id="221"/>
      <w:bookmarkEnd w:id="222"/>
    </w:p>
    <w:p w14:paraId="35566DD6" w14:textId="3B641C80" w:rsidR="00413CEB" w:rsidRPr="009452A2" w:rsidRDefault="00413CEB" w:rsidP="009452A2">
      <w:pPr>
        <w:rPr>
          <w:b/>
        </w:rPr>
      </w:pPr>
      <w:r w:rsidRPr="006B0720">
        <w:t xml:space="preserve">It is assume that the API invoker is </w:t>
      </w:r>
      <w:r w:rsidRPr="006B0720">
        <w:rPr>
          <w:rFonts w:hint="eastAsia"/>
        </w:rPr>
        <w:t>an</w:t>
      </w:r>
      <w:r w:rsidRPr="006B0720">
        <w:t xml:space="preserve"> UE in SNA scenarios.</w:t>
      </w:r>
    </w:p>
    <w:p w14:paraId="4FC07D63" w14:textId="77777777" w:rsidR="00413CEB" w:rsidRPr="006B0720" w:rsidRDefault="00413CEB" w:rsidP="009452A2">
      <w:pPr>
        <w:pStyle w:val="TH"/>
      </w:pPr>
      <w:r w:rsidRPr="006B0720">
        <w:object w:dxaOrig="7756" w:dyaOrig="7201" w14:anchorId="771AF642">
          <v:shape id="_x0000_i1037" type="#_x0000_t75" style="width:332.25pt;height:307.5pt" o:ole="">
            <v:imagedata r:id="rId39" o:title=""/>
          </v:shape>
          <o:OLEObject Type="Embed" ProgID="Visio.Drawing.15" ShapeID="_x0000_i1037" DrawAspect="Content" ObjectID="_1747565804" r:id="rId40"/>
        </w:object>
      </w:r>
    </w:p>
    <w:p w14:paraId="26972638" w14:textId="70954837" w:rsidR="00413CEB" w:rsidRPr="006B0720" w:rsidRDefault="00413CEB" w:rsidP="00413CEB">
      <w:pPr>
        <w:pStyle w:val="TF"/>
      </w:pPr>
      <w:r w:rsidRPr="006B0720">
        <w:t>Figure 6.</w:t>
      </w:r>
      <w:r w:rsidR="008E485F" w:rsidRPr="006B0720">
        <w:t>10</w:t>
      </w:r>
      <w:r w:rsidRPr="006B0720">
        <w:t>.2-</w:t>
      </w:r>
      <w:r w:rsidR="008E485F" w:rsidRPr="006B0720">
        <w:t>1</w:t>
      </w:r>
      <w:r w:rsidRPr="006B0720">
        <w:t xml:space="preserve">: </w:t>
      </w:r>
      <w:r w:rsidRPr="006B0720">
        <w:rPr>
          <w:rFonts w:hint="eastAsia"/>
          <w:lang w:eastAsia="zh-CN"/>
        </w:rPr>
        <w:t>UE</w:t>
      </w:r>
      <w:r w:rsidRPr="006B0720">
        <w:t xml:space="preserve"> </w:t>
      </w:r>
      <w:r w:rsidRPr="006B0720">
        <w:rPr>
          <w:rFonts w:hint="eastAsia"/>
          <w:lang w:eastAsia="zh-CN"/>
        </w:rPr>
        <w:t>credential</w:t>
      </w:r>
      <w:r w:rsidRPr="006B0720">
        <w:t xml:space="preserve"> based API invocation procedure.</w:t>
      </w:r>
    </w:p>
    <w:p w14:paraId="4719BF6F" w14:textId="77777777" w:rsidR="008E485F" w:rsidRPr="006B0720" w:rsidRDefault="008E485F" w:rsidP="008E485F">
      <w:pPr>
        <w:pStyle w:val="B10"/>
      </w:pPr>
      <w:r w:rsidRPr="006B0720">
        <w:t>1.</w:t>
      </w:r>
      <w:r w:rsidRPr="006B0720">
        <w:tab/>
        <w:t>The API invoker and authorization function/CAPIF core function do the mutual authentication.</w:t>
      </w:r>
    </w:p>
    <w:p w14:paraId="41D1D9D8" w14:textId="44BD7AA6" w:rsidR="008E485F" w:rsidRPr="006B0720" w:rsidRDefault="008E485F" w:rsidP="008E485F">
      <w:pPr>
        <w:pStyle w:val="B10"/>
      </w:pPr>
      <w:r w:rsidRPr="006B0720">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2DA49527" w:rsidR="008E485F" w:rsidRPr="006B0720" w:rsidRDefault="008E485F" w:rsidP="008E485F">
      <w:pPr>
        <w:pStyle w:val="B10"/>
      </w:pPr>
      <w:r w:rsidRPr="006B0720">
        <w:tab/>
        <w:t>For the case of authorization function, the API invoker can authenticate the authorization function via a certificate. Authorization function can authenticate the API invoker UE based on its credential (</w:t>
      </w:r>
      <w:r w:rsidR="00A669B5">
        <w:t>e.g.</w:t>
      </w:r>
      <w:r w:rsidRPr="006B0720">
        <w:t xml:space="preserve">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33.122[5].</w:t>
      </w:r>
    </w:p>
    <w:p w14:paraId="322D689D" w14:textId="674B7AAA" w:rsidR="008E485F" w:rsidRPr="006B0720" w:rsidRDefault="008E485F" w:rsidP="008E485F">
      <w:pPr>
        <w:pStyle w:val="B10"/>
      </w:pPr>
      <w:r w:rsidRPr="006B0720">
        <w:tab/>
        <w:t>A secure connection between the API invoker and authorization function/CAPIF core function is established after the mutual authentication. The secure connection can be established via TLS.</w:t>
      </w:r>
    </w:p>
    <w:p w14:paraId="13132907" w14:textId="477D6136" w:rsidR="008E485F" w:rsidRPr="006B0720" w:rsidRDefault="008E485F" w:rsidP="008E485F">
      <w:pPr>
        <w:pStyle w:val="B10"/>
      </w:pPr>
      <w:r w:rsidRPr="006B0720">
        <w:t xml:space="preserve">2. </w:t>
      </w:r>
      <w:r w:rsidRPr="006B0720">
        <w:tab/>
        <w:t>The API invoker sends a token request to the CAPIF core function/authorization function. The request includes the identity (</w:t>
      </w:r>
      <w:r w:rsidR="00A669B5">
        <w:t>e.g.</w:t>
      </w:r>
      <w:r w:rsidRPr="006B0720">
        <w:t xml:space="preserve"> IMPI, GPSI) of the API invoker, the identity (</w:t>
      </w:r>
      <w:r w:rsidR="00A669B5">
        <w:t>e.g.</w:t>
      </w:r>
      <w:r w:rsidRPr="006B0720">
        <w:t xml:space="preserve"> IMPI, GPSI) of the resourc</w:t>
      </w:r>
      <w:r w:rsidR="000775CC" w:rsidRPr="006B0720">
        <w:t>e</w:t>
      </w:r>
      <w:r w:rsidRPr="006B0720">
        <w:t xml:space="preserve"> owner, the target resource (</w:t>
      </w:r>
      <w:r w:rsidR="00A669B5">
        <w:t>e.g.</w:t>
      </w:r>
      <w:r w:rsidRPr="006B0720">
        <w:t xml:space="preserve"> location of UE, QoS of the UE), and the target service API</w:t>
      </w:r>
      <w:r w:rsidR="00382023" w:rsidRPr="006B0720">
        <w:t>.</w:t>
      </w:r>
      <w:r w:rsidR="00382023">
        <w:t xml:space="preserve"> </w:t>
      </w:r>
    </w:p>
    <w:p w14:paraId="3BC7833A" w14:textId="5DC144D2" w:rsidR="000775CC" w:rsidRPr="006B0720" w:rsidRDefault="008E485F" w:rsidP="00D31515">
      <w:pPr>
        <w:pStyle w:val="B10"/>
      </w:pPr>
      <w:r w:rsidRPr="006B0720">
        <w:lastRenderedPageBreak/>
        <w:t xml:space="preserve">3. </w:t>
      </w:r>
      <w:r w:rsidRPr="006B0720">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Pr="006B0720" w:rsidRDefault="008E485F" w:rsidP="00D31515">
      <w:pPr>
        <w:pStyle w:val="B10"/>
      </w:pPr>
      <w:r w:rsidRPr="006B0720">
        <w:t xml:space="preserve">The authorization can be realized based on policies provided by the resource owner. </w:t>
      </w:r>
      <w:r w:rsidR="000775CC" w:rsidRPr="006B0720">
        <w:t>In some cases, the policies are application level policies.</w:t>
      </w:r>
    </w:p>
    <w:p w14:paraId="0C8CC668" w14:textId="3007258B" w:rsidR="000775CC" w:rsidRPr="006B0720" w:rsidRDefault="000775CC" w:rsidP="00D31515">
      <w:pPr>
        <w:pStyle w:val="B10"/>
      </w:pPr>
      <w:r w:rsidRPr="006B0720">
        <w:t xml:space="preserve">To authorize the API invoker, the CAPIF </w:t>
      </w:r>
      <w:r w:rsidR="00382023" w:rsidRPr="006B0720">
        <w:t>core function</w:t>
      </w:r>
      <w:r w:rsidRPr="006B0720">
        <w:t xml:space="preserve"> function/authorization function may need to translate the application level policies (</w:t>
      </w:r>
      <w:r w:rsidR="00A669B5">
        <w:t>e.g.</w:t>
      </w:r>
      <w:r w:rsidRPr="006B0720">
        <w:t xml:space="preserve"> human-readable policies) into 3GPP level service/service operation identifiers.</w:t>
      </w:r>
    </w:p>
    <w:p w14:paraId="1D343E24" w14:textId="1D37FF91" w:rsidR="000775CC" w:rsidRPr="006B0720" w:rsidRDefault="000775CC" w:rsidP="008E485F">
      <w:pPr>
        <w:pStyle w:val="B10"/>
      </w:pPr>
      <w:r w:rsidRPr="006B0720">
        <w:tab/>
      </w:r>
      <w:r w:rsidR="008E485F" w:rsidRPr="006B0720">
        <w:t xml:space="preserve">The type of token can be refresh token or access </w:t>
      </w:r>
      <w:r w:rsidR="00382023" w:rsidRPr="006B0720">
        <w:t>token. To</w:t>
      </w:r>
      <w:r w:rsidR="008E485F" w:rsidRPr="006B0720">
        <w:t xml:space="preserve">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5F132ACA" w:rsidR="008E485F" w:rsidRPr="006B0720" w:rsidRDefault="008E485F" w:rsidP="008E485F">
      <w:pPr>
        <w:pStyle w:val="B10"/>
      </w:pPr>
      <w:r w:rsidRPr="006B0720">
        <w:t xml:space="preserve">4. </w:t>
      </w:r>
      <w:r w:rsidR="000775CC" w:rsidRPr="006B0720">
        <w:tab/>
      </w:r>
      <w:r w:rsidRPr="006B0720">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w:t>
      </w:r>
      <w:r w:rsidR="00A669B5">
        <w:t xml:space="preserve"> </w:t>
      </w:r>
      <w:r w:rsidRPr="006B0720">
        <w:t>[5].</w:t>
      </w:r>
    </w:p>
    <w:p w14:paraId="30B9D888" w14:textId="54266114" w:rsidR="008E485F" w:rsidRPr="006B0720" w:rsidRDefault="008E485F" w:rsidP="008E485F">
      <w:pPr>
        <w:pStyle w:val="B10"/>
      </w:pPr>
      <w:r w:rsidRPr="006B0720">
        <w:tab/>
        <w:t>A secure connection between API invoker and API exposing function is established after the mutual authentication. The secure connection can be established via TLS.</w:t>
      </w:r>
    </w:p>
    <w:p w14:paraId="64B4A861" w14:textId="77777777" w:rsidR="008E485F" w:rsidRPr="006B0720" w:rsidRDefault="008E485F" w:rsidP="008E485F">
      <w:pPr>
        <w:pStyle w:val="B10"/>
      </w:pPr>
      <w:r w:rsidRPr="006B0720">
        <w:t xml:space="preserve">5. </w:t>
      </w:r>
      <w:r w:rsidRPr="006B0720">
        <w:tab/>
        <w:t>The API invoker sends a service API request to the API exposing function along with the access token.</w:t>
      </w:r>
    </w:p>
    <w:p w14:paraId="01AC7C51" w14:textId="209243C2" w:rsidR="008E485F" w:rsidRPr="006B0720" w:rsidRDefault="008E485F" w:rsidP="008E485F">
      <w:pPr>
        <w:pStyle w:val="B10"/>
      </w:pPr>
      <w:r w:rsidRPr="006B0720">
        <w:t xml:space="preserve">6. </w:t>
      </w:r>
      <w:r w:rsidRPr="006B0720">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w:t>
      </w:r>
      <w:r w:rsidR="00382023" w:rsidRPr="006B0720">
        <w:t>fulfil</w:t>
      </w:r>
      <w:r w:rsidRPr="006B0720">
        <w:t xml:space="preserve"> the requirements of the token. The procedure goes to step 7 if the request </w:t>
      </w:r>
      <w:r w:rsidR="00382023" w:rsidRPr="006B0720">
        <w:t>fulfils</w:t>
      </w:r>
      <w:r w:rsidRPr="006B0720">
        <w:t xml:space="preserve"> the requirements of the token. </w:t>
      </w:r>
    </w:p>
    <w:p w14:paraId="2A425D15" w14:textId="5129D231" w:rsidR="008E485F" w:rsidRPr="006B0720" w:rsidRDefault="008E485F" w:rsidP="00CF7A4B">
      <w:pPr>
        <w:pStyle w:val="B10"/>
      </w:pPr>
      <w:r w:rsidRPr="006B0720">
        <w:t xml:space="preserve">7. </w:t>
      </w:r>
      <w:r w:rsidRPr="006B0720">
        <w:tab/>
        <w:t>The API exposing function sends the service API invocation response to the API invoker.</w:t>
      </w:r>
    </w:p>
    <w:p w14:paraId="464AEAEA" w14:textId="699C3FA4" w:rsidR="00413CEB" w:rsidRPr="006B0720" w:rsidRDefault="00413CEB" w:rsidP="00413CEB">
      <w:pPr>
        <w:pStyle w:val="Heading3"/>
      </w:pPr>
      <w:bookmarkStart w:id="223" w:name="_Toc134016730"/>
      <w:bookmarkStart w:id="224" w:name="_Toc134081514"/>
      <w:bookmarkStart w:id="225" w:name="_Toc136943950"/>
      <w:r w:rsidRPr="006B0720">
        <w:t>6.10.3</w:t>
      </w:r>
      <w:r w:rsidRPr="006B0720">
        <w:tab/>
        <w:t>Evaluation</w:t>
      </w:r>
      <w:bookmarkEnd w:id="223"/>
      <w:bookmarkEnd w:id="224"/>
      <w:bookmarkEnd w:id="225"/>
    </w:p>
    <w:p w14:paraId="0D27D80B" w14:textId="77777777" w:rsidR="000775CC" w:rsidRPr="006B0720" w:rsidRDefault="000775CC" w:rsidP="000775CC">
      <w:r w:rsidRPr="006B0720">
        <w:t>Benefits:</w:t>
      </w:r>
    </w:p>
    <w:p w14:paraId="4C97D7B1" w14:textId="263E324F" w:rsidR="000775CC" w:rsidRPr="006B0720" w:rsidRDefault="00A669B5" w:rsidP="00F07F28">
      <w:pPr>
        <w:pStyle w:val="B10"/>
      </w:pPr>
      <w:r>
        <w:t>-</w:t>
      </w:r>
      <w:r>
        <w:tab/>
      </w:r>
      <w:r w:rsidR="000775CC" w:rsidRPr="006B0720">
        <w:t xml:space="preserve">This solution can authorize API invoker for both </w:t>
      </w:r>
      <w:r w:rsidR="00382023" w:rsidRPr="006B0720">
        <w:t>resources</w:t>
      </w:r>
      <w:r w:rsidR="000775CC" w:rsidRPr="006B0720">
        <w:t xml:space="preserve"> (KI#2) and services/service operations (KI#1).</w:t>
      </w:r>
    </w:p>
    <w:p w14:paraId="783A75E4" w14:textId="202CE929" w:rsidR="000775CC" w:rsidRPr="006B0720" w:rsidRDefault="00A669B5" w:rsidP="00F07F28">
      <w:pPr>
        <w:pStyle w:val="B10"/>
      </w:pPr>
      <w:r>
        <w:t>-</w:t>
      </w:r>
      <w:r>
        <w:tab/>
      </w:r>
      <w:r w:rsidR="000775CC" w:rsidRPr="006B0720">
        <w:t>The CAPIF core function/authorization function can authorize the API invoker based on policies provided by the resource owner.</w:t>
      </w:r>
    </w:p>
    <w:p w14:paraId="75C9AECD" w14:textId="1A82D8AE" w:rsidR="000775CC" w:rsidRPr="006B0720" w:rsidRDefault="00A669B5" w:rsidP="00F07F28">
      <w:pPr>
        <w:pStyle w:val="B10"/>
      </w:pPr>
      <w:r>
        <w:t>-</w:t>
      </w:r>
      <w:r>
        <w:tab/>
      </w:r>
      <w:r w:rsidR="000775CC" w:rsidRPr="006B0720">
        <w:t>Before offering the token to the API invoker, the identity of the API invoker is authenticated by the CAPIF core function/authorization function using the certificate or shared key related to AKMA/GBA/API invoker onboarding procedure.</w:t>
      </w:r>
    </w:p>
    <w:p w14:paraId="5543DBCB" w14:textId="77777777" w:rsidR="000775CC" w:rsidRPr="006B0720" w:rsidRDefault="000775CC" w:rsidP="000775CC">
      <w:r w:rsidRPr="006B0720">
        <w:t>Impacts:</w:t>
      </w:r>
    </w:p>
    <w:p w14:paraId="2753D530" w14:textId="0EB7C424" w:rsidR="000775CC" w:rsidRPr="006B0720" w:rsidRDefault="00A669B5" w:rsidP="00F07F28">
      <w:pPr>
        <w:pStyle w:val="B10"/>
      </w:pPr>
      <w:r>
        <w:t>-</w:t>
      </w:r>
      <w:r>
        <w:tab/>
      </w:r>
      <w:r w:rsidR="000775CC" w:rsidRPr="006B0720">
        <w:t>This solution requires the resource owner to configure policies to the CAPIF core function/authorization function.</w:t>
      </w:r>
    </w:p>
    <w:p w14:paraId="56264F21" w14:textId="3B1CC975" w:rsidR="000775CC" w:rsidRPr="006B0720" w:rsidRDefault="00A669B5" w:rsidP="00F07F28">
      <w:pPr>
        <w:pStyle w:val="B10"/>
      </w:pPr>
      <w:r>
        <w:t>-</w:t>
      </w:r>
      <w:r>
        <w:tab/>
      </w:r>
      <w:r w:rsidR="000775CC" w:rsidRPr="006B0720">
        <w:t xml:space="preserve">To authorize the API invoker, CAPIF </w:t>
      </w:r>
      <w:r w:rsidR="00382023" w:rsidRPr="006B0720">
        <w:t>core function</w:t>
      </w:r>
      <w:r w:rsidR="000775CC" w:rsidRPr="006B0720">
        <w:t xml:space="preserve"> function/authorization function may need to translate the application level policies (</w:t>
      </w:r>
      <w:r>
        <w:t>e.g.</w:t>
      </w:r>
      <w:r w:rsidR="000775CC" w:rsidRPr="006B0720">
        <w:t xml:space="preserve"> human-readable policies) to 3GPP level service/service operation identifiers.</w:t>
      </w:r>
    </w:p>
    <w:p w14:paraId="09207B8C" w14:textId="6A7551C8" w:rsidR="00040B6E" w:rsidRPr="006B0720" w:rsidRDefault="00040B6E" w:rsidP="00040B6E">
      <w:pPr>
        <w:pStyle w:val="Heading2"/>
        <w:rPr>
          <w:rFonts w:cs="Arial"/>
          <w:sz w:val="28"/>
          <w:szCs w:val="28"/>
        </w:rPr>
      </w:pPr>
      <w:bookmarkStart w:id="226" w:name="_Toc134016731"/>
      <w:bookmarkStart w:id="227" w:name="_Toc134081515"/>
      <w:bookmarkStart w:id="228" w:name="_Toc136943951"/>
      <w:r w:rsidRPr="006B0720">
        <w:lastRenderedPageBreak/>
        <w:t>6.11</w:t>
      </w:r>
      <w:r w:rsidRPr="006B0720">
        <w:tab/>
        <w:t>Solution #11: Providing and Revoking Resource Owner Authorization using OAuth 2.0 Authorization Code Grant</w:t>
      </w:r>
      <w:bookmarkEnd w:id="226"/>
      <w:bookmarkEnd w:id="227"/>
      <w:bookmarkEnd w:id="228"/>
    </w:p>
    <w:p w14:paraId="3E306EF2" w14:textId="0F7B0BE1" w:rsidR="00040B6E" w:rsidRPr="006B0720" w:rsidRDefault="00040B6E" w:rsidP="00040B6E">
      <w:pPr>
        <w:pStyle w:val="Heading3"/>
      </w:pPr>
      <w:bookmarkStart w:id="229" w:name="_Toc134081516"/>
      <w:bookmarkStart w:id="230" w:name="_Toc136943952"/>
      <w:bookmarkStart w:id="231" w:name="_Toc134016732"/>
      <w:r w:rsidRPr="006B0720">
        <w:t>6.11.1</w:t>
      </w:r>
      <w:r w:rsidRPr="006B0720">
        <w:tab/>
        <w:t>Introduction</w:t>
      </w:r>
      <w:bookmarkEnd w:id="229"/>
      <w:bookmarkEnd w:id="230"/>
      <w:r w:rsidRPr="006B0720">
        <w:t xml:space="preserve"> </w:t>
      </w:r>
      <w:bookmarkEnd w:id="231"/>
    </w:p>
    <w:p w14:paraId="631CFF85"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addresses</w:t>
      </w:r>
      <w:r w:rsidRPr="006B0720">
        <w:rPr>
          <w:rFonts w:eastAsiaTheme="minorEastAsia"/>
          <w:lang w:eastAsia="ko-KR"/>
        </w:rPr>
        <w:t xml:space="preserve"> Key Issue #2 "Checking authorization before allowing access".</w:t>
      </w:r>
    </w:p>
    <w:p w14:paraId="6A8387B3" w14:textId="77777777" w:rsidR="00040B6E" w:rsidRPr="006B0720" w:rsidRDefault="00040B6E" w:rsidP="00040B6E">
      <w:pPr>
        <w:rPr>
          <w:rFonts w:eastAsiaTheme="minorEastAsia"/>
          <w:lang w:eastAsia="ko-KR"/>
        </w:rPr>
      </w:pPr>
      <w:r w:rsidRPr="006B0720">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6B0720" w:rsidRDefault="00040B6E" w:rsidP="00040B6E">
      <w:pPr>
        <w:rPr>
          <w:rFonts w:eastAsiaTheme="minorEastAsia"/>
          <w:lang w:eastAsia="ko-KR"/>
        </w:rPr>
      </w:pPr>
      <w:r w:rsidRPr="006B0720">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Pr="006B0720" w:rsidRDefault="00040B6E" w:rsidP="00040B6E">
      <w:pPr>
        <w:pStyle w:val="Heading3"/>
      </w:pPr>
      <w:bookmarkStart w:id="232" w:name="_Toc134016733"/>
      <w:bookmarkStart w:id="233" w:name="_Toc134081517"/>
      <w:bookmarkStart w:id="234" w:name="_Toc136943953"/>
      <w:r w:rsidRPr="006B0720">
        <w:t>6.11.2</w:t>
      </w:r>
      <w:r w:rsidRPr="006B0720">
        <w:tab/>
        <w:t>Solution details</w:t>
      </w:r>
      <w:bookmarkEnd w:id="232"/>
      <w:bookmarkEnd w:id="233"/>
      <w:bookmarkEnd w:id="234"/>
    </w:p>
    <w:p w14:paraId="3100F0A3" w14:textId="6945BEBA" w:rsidR="00040B6E" w:rsidRPr="006B0720" w:rsidRDefault="00040B6E" w:rsidP="00A669B5">
      <w:pPr>
        <w:pStyle w:val="Heading4"/>
      </w:pPr>
      <w:bookmarkStart w:id="235" w:name="_Toc134016734"/>
      <w:bookmarkStart w:id="236" w:name="_Toc134081518"/>
      <w:bookmarkStart w:id="237" w:name="_Toc136943954"/>
      <w:r w:rsidRPr="006B0720">
        <w:rPr>
          <w:lang w:eastAsia="ja-JP"/>
        </w:rPr>
        <w:t>6.11.2.1</w:t>
      </w:r>
      <w:r w:rsidRPr="006B0720">
        <w:rPr>
          <w:lang w:eastAsia="ja-JP"/>
        </w:rPr>
        <w:tab/>
        <w:t>A</w:t>
      </w:r>
      <w:r w:rsidRPr="006B0720">
        <w:rPr>
          <w:rFonts w:hint="eastAsia"/>
          <w:lang w:eastAsia="zh-CN"/>
        </w:rPr>
        <w:t>rch</w:t>
      </w:r>
      <w:r w:rsidRPr="006B0720">
        <w:rPr>
          <w:lang w:eastAsia="ja-JP"/>
        </w:rPr>
        <w:t>itecture</w:t>
      </w:r>
      <w:bookmarkEnd w:id="235"/>
      <w:bookmarkEnd w:id="236"/>
      <w:bookmarkEnd w:id="237"/>
    </w:p>
    <w:p w14:paraId="0C1C69F2" w14:textId="77777777" w:rsidR="00040B6E" w:rsidRPr="006B0720" w:rsidRDefault="00040B6E" w:rsidP="00D31515">
      <w:pPr>
        <w:pStyle w:val="TH"/>
      </w:pPr>
      <w:r w:rsidRPr="006B0720">
        <w:object w:dxaOrig="17580" w:dyaOrig="8731" w14:anchorId="6DC70403">
          <v:shape id="_x0000_i1038" type="#_x0000_t75" style="width:481.5pt;height:240.75pt" o:ole="">
            <v:imagedata r:id="rId41" o:title=""/>
          </v:shape>
          <o:OLEObject Type="Embed" ProgID="Visio.Drawing.11" ShapeID="_x0000_i1038" DrawAspect="Content" ObjectID="_1747565805" r:id="rId42"/>
        </w:object>
      </w:r>
    </w:p>
    <w:p w14:paraId="39191C64" w14:textId="5A694F4A" w:rsidR="00040B6E" w:rsidRPr="006B0720" w:rsidRDefault="00040B6E" w:rsidP="00AA1D01">
      <w:pPr>
        <w:pStyle w:val="TF"/>
      </w:pPr>
      <w:bookmarkStart w:id="238" w:name="MCCQCTEMPBM_00000030"/>
      <w:r w:rsidRPr="006B0720">
        <w:t>Figure 6.11.2.1-1</w:t>
      </w:r>
      <w:r w:rsidR="00A669B5">
        <w:t>:</w:t>
      </w:r>
      <w:r w:rsidRPr="006B0720">
        <w:t xml:space="preserve"> </w:t>
      </w:r>
      <w:r w:rsidR="00A669B5">
        <w:t>A</w:t>
      </w:r>
      <w:r w:rsidR="00A669B5" w:rsidRPr="006B0720">
        <w:t xml:space="preserve">rchitecture </w:t>
      </w:r>
      <w:r w:rsidRPr="006B0720">
        <w:t>for CAPIF with SNA enhancement</w:t>
      </w:r>
    </w:p>
    <w:bookmarkEnd w:id="238"/>
    <w:p w14:paraId="1362FA01"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uses an architecture proposed in solution #2 of TR 23.700-95 [</w:t>
      </w:r>
      <w:r w:rsidRPr="006B0720">
        <w:rPr>
          <w:rFonts w:eastAsiaTheme="minorEastAsia"/>
          <w:lang w:eastAsia="ko-KR"/>
        </w:rPr>
        <w:t>3</w:t>
      </w:r>
      <w:r w:rsidRPr="006B0720">
        <w:rPr>
          <w:rFonts w:eastAsiaTheme="minorEastAsia" w:hint="eastAsia"/>
          <w:lang w:eastAsia="ko-KR"/>
        </w:rPr>
        <w:t xml:space="preserve">]. </w:t>
      </w:r>
      <w:r w:rsidRPr="006B0720">
        <w:rPr>
          <w:rFonts w:eastAsiaTheme="minorEastAsia"/>
          <w:lang w:eastAsia="ko-KR"/>
        </w:rPr>
        <w:t>As defined in TR 23.700-95 [3], the Resource owner client is an application client used by end-user o</w:t>
      </w:r>
      <w:r w:rsidRPr="006B0720">
        <w:rPr>
          <w:rFonts w:eastAsiaTheme="minorEastAsia" w:hint="eastAsia"/>
          <w:lang w:eastAsia="ko-KR"/>
        </w:rPr>
        <w:t>r</w:t>
      </w:r>
      <w:r w:rsidRPr="006B0720">
        <w:rPr>
          <w:rFonts w:eastAsiaTheme="minorEastAsia"/>
          <w:lang w:eastAsia="ko-KR"/>
        </w:rPr>
        <w:t xml:space="preserve"> subscriber of the API provider domain's service provider.</w:t>
      </w:r>
    </w:p>
    <w:p w14:paraId="571DAB63" w14:textId="2BA456A8" w:rsidR="00040B6E" w:rsidRPr="006B0720" w:rsidRDefault="00040B6E" w:rsidP="00AA1D01">
      <w:pPr>
        <w:pStyle w:val="Heading4"/>
      </w:pPr>
      <w:bookmarkStart w:id="239" w:name="_Toc134016735"/>
      <w:bookmarkStart w:id="240" w:name="_Toc134081519"/>
      <w:bookmarkStart w:id="241" w:name="_Toc136943955"/>
      <w:bookmarkStart w:id="242" w:name="MCCQCTEMPBM_00000027"/>
      <w:r w:rsidRPr="006B0720">
        <w:rPr>
          <w:lang w:eastAsia="ja-JP"/>
        </w:rPr>
        <w:t>6.11.2.2</w:t>
      </w:r>
      <w:r w:rsidRPr="006B0720">
        <w:rPr>
          <w:lang w:eastAsia="ja-JP"/>
        </w:rPr>
        <w:tab/>
        <w:t>Procedure</w:t>
      </w:r>
      <w:bookmarkEnd w:id="239"/>
      <w:bookmarkEnd w:id="240"/>
      <w:bookmarkEnd w:id="241"/>
    </w:p>
    <w:bookmarkEnd w:id="242"/>
    <w:p w14:paraId="2844E98E" w14:textId="77777777" w:rsidR="00040B6E" w:rsidRPr="006B0720" w:rsidRDefault="00040B6E" w:rsidP="00040B6E">
      <w:pPr>
        <w:spacing w:after="120" w:line="288" w:lineRule="auto"/>
        <w:rPr>
          <w:rFonts w:eastAsia="Malgun Gothic"/>
          <w:lang w:eastAsia="ko-KR"/>
        </w:rPr>
      </w:pPr>
      <w:r w:rsidRPr="006B0720">
        <w:rPr>
          <w:rFonts w:eastAsia="Malgun Gothic" w:hint="eastAsia"/>
          <w:lang w:eastAsia="ko-KR"/>
        </w:rPr>
        <w:t>Pre-requisite:</w:t>
      </w:r>
    </w:p>
    <w:p w14:paraId="76C0B856" w14:textId="148B00A7"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During the primary authentication, AUSF receives SNAAPPY Indication from UDM, which indicates that the AUSF and the UE need to generate the following pre-requisite 2.</w:t>
      </w:r>
    </w:p>
    <w:p w14:paraId="5A6CAD95" w14:textId="1513B628"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 xml:space="preserve">After the primary authentication, UE and AUSF generate SNAAPPY Key Identifier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from </w:t>
      </w:r>
      <w:r w:rsidR="00040B6E" w:rsidRPr="006B0720">
        <w:rPr>
          <w:rFonts w:eastAsiaTheme="minorEastAsia"/>
          <w:lang w:eastAsia="ko-KR"/>
        </w:rPr>
        <w:t>K</w:t>
      </w:r>
      <w:r w:rsidR="00040B6E" w:rsidRPr="006B0720">
        <w:rPr>
          <w:rFonts w:eastAsiaTheme="minorEastAsia"/>
          <w:vertAlign w:val="subscript"/>
          <w:lang w:eastAsia="ko-KR"/>
        </w:rPr>
        <w:t>AUSF</w:t>
      </w:r>
      <w:r w:rsidR="00040B6E" w:rsidRPr="006B0720">
        <w:rPr>
          <w:rFonts w:eastAsia="Malgun Gothic"/>
          <w:lang w:eastAsia="ko-KR"/>
        </w:rPr>
        <w:t xml:space="preserve"> as detailed in 6.11.2.3 and 6.11.2.4 of </w:t>
      </w:r>
      <w:r w:rsidR="00A669B5">
        <w:rPr>
          <w:rFonts w:eastAsia="Malgun Gothic"/>
          <w:lang w:eastAsia="ko-KR"/>
        </w:rPr>
        <w:t>the present document</w:t>
      </w:r>
      <w:r w:rsidR="00040B6E" w:rsidRPr="006B0720">
        <w:rPr>
          <w:rFonts w:eastAsia="Malgun Gothic"/>
          <w:lang w:eastAsia="ko-KR"/>
        </w:rPr>
        <w:t xml:space="preserve">, respectively. After the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are generated, AUSF sends the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S-KID, and SUPI to Authorization Function. The Authorization Function stores this information sent by the AUSF. If there were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 corresponding to the same SUPI, they are overridden by the new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w:t>
      </w:r>
    </w:p>
    <w:p w14:paraId="164C0E2A" w14:textId="0C5A0659" w:rsidR="00040B6E" w:rsidRPr="006B0720" w:rsidRDefault="00A669B5" w:rsidP="00AA1D01">
      <w:pPr>
        <w:pStyle w:val="TH"/>
      </w:pPr>
      <w:r>
        <w:lastRenderedPageBreak/>
        <w:t xml:space="preserve"> </w:t>
      </w:r>
      <w:bookmarkStart w:id="243" w:name="MCCQCTEMPBM_00000033"/>
      <w:r w:rsidR="00040B6E" w:rsidRPr="006B0720">
        <w:object w:dxaOrig="13995" w:dyaOrig="8940" w14:anchorId="06F1E666">
          <v:shape id="_x0000_i1039" type="#_x0000_t75" style="width:481.5pt;height:307.5pt" o:ole="">
            <v:imagedata r:id="rId43" o:title=""/>
          </v:shape>
          <o:OLEObject Type="Embed" ProgID="Visio.Drawing.15" ShapeID="_x0000_i1039" DrawAspect="Content" ObjectID="_1747565806" r:id="rId44"/>
        </w:object>
      </w:r>
      <w:bookmarkEnd w:id="243"/>
    </w:p>
    <w:p w14:paraId="7EC81D59" w14:textId="27DA2498" w:rsidR="00040B6E" w:rsidRPr="006B0720" w:rsidRDefault="00040B6E" w:rsidP="00D31515">
      <w:pPr>
        <w:pStyle w:val="TF"/>
      </w:pPr>
      <w:r w:rsidRPr="006B0720">
        <w:t>Figure 6.11.2.2-1</w:t>
      </w:r>
      <w:r w:rsidR="00A669B5">
        <w:t>:</w:t>
      </w:r>
      <w:r w:rsidRPr="006B0720">
        <w:t xml:space="preserve"> Procedure for resource owner authorization based API invocation</w:t>
      </w:r>
    </w:p>
    <w:p w14:paraId="5E1AD318" w14:textId="24610D7C"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After API Invoker performs onboarding procedure to CAPIF core function as specified in clause 6.1 of TS 33.122 [5], the API Invoker mutually authenticates with the CAPIF core function as specified in clause 6.3 of TS 33.122 [5].</w:t>
      </w:r>
    </w:p>
    <w:p w14:paraId="462131FC" w14:textId="7BAE00B1"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6722F394" w:rsidR="00040B6E" w:rsidRPr="006B0720" w:rsidRDefault="009452A2" w:rsidP="009452A2">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2514F800" w:rsidR="00040B6E" w:rsidRPr="006B0720" w:rsidRDefault="009452A2" w:rsidP="009452A2">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sidRPr="006B0720">
        <w:rPr>
          <w:rFonts w:eastAsia="Malgun Gothic"/>
          <w:lang w:eastAsia="ko-KR"/>
        </w:rPr>
        <w:t>the API Invoker includes requested scope (</w:t>
      </w:r>
      <w:r w:rsidR="00A669B5">
        <w:rPr>
          <w:rFonts w:eastAsia="Malgun Gothic"/>
          <w:lang w:eastAsia="ko-KR"/>
        </w:rPr>
        <w:t>e.g.</w:t>
      </w:r>
      <w:r w:rsidR="005914F7" w:rsidRPr="006B0720">
        <w:rPr>
          <w:rFonts w:eastAsia="Malgun Gothic"/>
          <w:lang w:eastAsia="ko-KR"/>
        </w:rPr>
        <w:t xml:space="preserve"> modify QoS, location etc.) and </w:t>
      </w:r>
      <w:r w:rsidR="00040B6E" w:rsidRPr="006B0720">
        <w:rPr>
          <w:rFonts w:eastAsia="Malgun Gothic"/>
          <w:lang w:eastAsia="ko-KR"/>
        </w:rPr>
        <w:t>the UE sends</w:t>
      </w:r>
      <w:r w:rsidR="005914F7" w:rsidRPr="006B0720">
        <w:rPr>
          <w:rFonts w:eastAsia="Malgun Gothic"/>
          <w:lang w:eastAsia="ko-KR"/>
        </w:rPr>
        <w:t xml:space="preserve"> a challenge_UE, S-KID, and</w:t>
      </w:r>
      <w:r w:rsidR="00040B6E" w:rsidRPr="006B0720">
        <w:rPr>
          <w:rFonts w:eastAsia="Malgun Gothic"/>
          <w:lang w:eastAsia="ko-KR"/>
        </w:rPr>
        <w:t xml:space="preserve"> SNAAPPY indicator, which indicates that the UE supports the resource owner authentication with</w:t>
      </w:r>
      <w:r w:rsidR="00040B6E" w:rsidRPr="006B0720">
        <w:rPr>
          <w:rFonts w:eastAsiaTheme="minorEastAsia"/>
          <w:lang w:eastAsia="ko-KR"/>
        </w:rPr>
        <w:t xml:space="preserve"> K</w:t>
      </w:r>
      <w:r w:rsidR="00040B6E" w:rsidRPr="006B0720">
        <w:rPr>
          <w:rFonts w:eastAsiaTheme="minorEastAsia"/>
          <w:vertAlign w:val="subscript"/>
          <w:lang w:eastAsia="ko-KR"/>
        </w:rPr>
        <w:t>SNAAPPY</w:t>
      </w:r>
      <w:r w:rsidR="00040B6E" w:rsidRPr="006B0720">
        <w:rPr>
          <w:rFonts w:eastAsia="Malgun Gothic"/>
          <w:lang w:eastAsia="ko-KR"/>
        </w:rPr>
        <w:t xml:space="preserve">, to the Authorization Function. If the Authorization Function decides to authenticate the resource owner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the Authorization Function </w:t>
      </w:r>
      <w:r w:rsidR="005914F7" w:rsidRPr="006B0720">
        <w:rPr>
          <w:rFonts w:eastAsia="Malgun Gothic"/>
          <w:lang w:eastAsia="ko-KR"/>
        </w:rPr>
        <w:t>generates authentication material (</w:t>
      </w:r>
      <w:r w:rsidR="00A669B5">
        <w:rPr>
          <w:rFonts w:eastAsia="Malgun Gothic"/>
          <w:lang w:eastAsia="ko-KR"/>
        </w:rPr>
        <w:t>e.g.</w:t>
      </w:r>
      <w:r w:rsidR="005914F7" w:rsidRPr="006B0720">
        <w:rPr>
          <w:rFonts w:eastAsia="Malgun Gothic"/>
          <w:lang w:eastAsia="ko-KR"/>
        </w:rPr>
        <w:t xml:space="preserve"> MAC generated using the challenge_UE and K</w:t>
      </w:r>
      <w:r w:rsidR="005914F7" w:rsidRPr="006B0720">
        <w:rPr>
          <w:rFonts w:eastAsia="Malgun Gothic"/>
          <w:vertAlign w:val="subscript"/>
          <w:lang w:eastAsia="ko-KR"/>
        </w:rPr>
        <w:t>SNAAPPY</w:t>
      </w:r>
      <w:r w:rsidR="005914F7" w:rsidRPr="006B0720">
        <w:rPr>
          <w:rFonts w:eastAsia="Malgun Gothic"/>
          <w:lang w:eastAsia="ko-KR"/>
        </w:rPr>
        <w:t xml:space="preserve"> which the Authorization Function can find based on the S-KID), and </w:t>
      </w:r>
      <w:r w:rsidR="00040B6E" w:rsidRPr="006B0720">
        <w:rPr>
          <w:rFonts w:eastAsia="Malgun Gothic"/>
          <w:lang w:eastAsia="ko-KR"/>
        </w:rPr>
        <w:t>sends a challenge</w:t>
      </w:r>
      <w:r w:rsidR="005914F7" w:rsidRPr="006B0720">
        <w:rPr>
          <w:rFonts w:eastAsia="Malgun Gothic"/>
          <w:lang w:eastAsia="ko-KR"/>
        </w:rPr>
        <w:t>_AF and the authentication material</w:t>
      </w:r>
      <w:r w:rsidR="00040B6E" w:rsidRPr="006B0720">
        <w:rPr>
          <w:rFonts w:eastAsia="Malgun Gothic"/>
          <w:lang w:eastAsia="ko-KR"/>
        </w:rPr>
        <w:t xml:space="preserve"> to the UE. </w:t>
      </w:r>
      <w:r w:rsidR="005914F7" w:rsidRPr="006B0720">
        <w:rPr>
          <w:rFonts w:eastAsia="Malgun Gothic"/>
          <w:lang w:eastAsia="ko-KR"/>
        </w:rPr>
        <w:t xml:space="preserve">After UE verifies the authentication material the Authorization Function sent, </w:t>
      </w:r>
      <w:r w:rsidR="00040B6E" w:rsidRPr="006B0720">
        <w:rPr>
          <w:rFonts w:eastAsia="Malgun Gothic"/>
          <w:lang w:eastAsia="ko-KR"/>
        </w:rPr>
        <w:t xml:space="preserve">UE responds with </w:t>
      </w:r>
      <w:r w:rsidR="005914F7" w:rsidRPr="006B0720">
        <w:rPr>
          <w:rFonts w:eastAsia="Malgun Gothic"/>
          <w:lang w:eastAsia="ko-KR"/>
        </w:rPr>
        <w:t>authentication material (</w:t>
      </w:r>
      <w:r w:rsidR="00A669B5">
        <w:rPr>
          <w:rFonts w:eastAsia="Malgun Gothic"/>
          <w:lang w:eastAsia="ko-KR"/>
        </w:rPr>
        <w:t>e.g.</w:t>
      </w:r>
      <w:r w:rsidR="005914F7" w:rsidRPr="006B0720">
        <w:rPr>
          <w:rFonts w:eastAsia="Malgun Gothic"/>
          <w:lang w:eastAsia="ko-KR"/>
        </w:rPr>
        <w:t xml:space="preserve"> MAC generated using the challenge_AF and K</w:t>
      </w:r>
      <w:r w:rsidR="005914F7" w:rsidRPr="006B0720">
        <w:rPr>
          <w:rFonts w:eastAsia="Malgun Gothic"/>
          <w:vertAlign w:val="subscript"/>
          <w:lang w:eastAsia="ko-KR"/>
        </w:rPr>
        <w:t>SNAAPPY</w:t>
      </w:r>
      <w:r w:rsidR="005914F7" w:rsidRPr="006B0720">
        <w:rPr>
          <w:rFonts w:eastAsia="Malgun Gothic"/>
          <w:lang w:eastAsia="ko-KR"/>
        </w:rPr>
        <w:t>).</w:t>
      </w:r>
      <w:r w:rsidR="00040B6E" w:rsidRPr="006B0720">
        <w:rPr>
          <w:rFonts w:eastAsia="Malgun Gothic"/>
          <w:lang w:eastAsia="ko-KR"/>
        </w:rPr>
        <w:t xml:space="preserve"> The Authorization Function verifies the </w:t>
      </w:r>
      <w:r w:rsidR="005914F7" w:rsidRPr="006B0720">
        <w:rPr>
          <w:rFonts w:eastAsia="Malgun Gothic"/>
          <w:lang w:eastAsia="ko-KR"/>
        </w:rPr>
        <w:t>authentication material</w:t>
      </w:r>
      <w:r w:rsidR="00A669B5">
        <w:rPr>
          <w:rFonts w:eastAsia="Malgun Gothic"/>
          <w:lang w:eastAsia="ko-KR"/>
        </w:rPr>
        <w:t xml:space="preserve"> </w:t>
      </w:r>
      <w:r w:rsidR="00040B6E" w:rsidRPr="006B0720">
        <w:rPr>
          <w:rFonts w:eastAsia="Malgun Gothic"/>
          <w:lang w:eastAsia="ko-KR"/>
        </w:rPr>
        <w:t xml:space="preserve">using </w:t>
      </w:r>
      <w:r w:rsidR="00040B6E" w:rsidRPr="006B0720">
        <w:rPr>
          <w:rFonts w:eastAsiaTheme="minorEastAsia"/>
          <w:lang w:eastAsia="ko-KR"/>
        </w:rPr>
        <w:t>K</w:t>
      </w:r>
      <w:r w:rsidR="00040B6E" w:rsidRPr="006B0720">
        <w:rPr>
          <w:rFonts w:eastAsiaTheme="minorEastAsia"/>
          <w:vertAlign w:val="subscript"/>
          <w:lang w:eastAsia="ko-KR"/>
        </w:rPr>
        <w:t>SNAAPPY</w:t>
      </w:r>
      <w:r w:rsidR="005914F7" w:rsidRPr="006B0720">
        <w:rPr>
          <w:rFonts w:eastAsiaTheme="minorEastAsia"/>
          <w:lang w:eastAsia="ko-KR"/>
        </w:rPr>
        <w:t>.</w:t>
      </w:r>
      <w:r w:rsidR="005914F7" w:rsidRPr="006B0720">
        <w:rPr>
          <w:rFonts w:eastAsia="Malgun Gothic"/>
          <w:lang w:eastAsia="ko-KR"/>
        </w:rPr>
        <w:t xml:space="preserve"> In addition to the authentication, </w:t>
      </w:r>
      <w:r w:rsidR="00040B6E" w:rsidRPr="006B0720">
        <w:rPr>
          <w:rFonts w:eastAsia="Malgun Gothic"/>
          <w:lang w:eastAsia="ko-KR"/>
        </w:rPr>
        <w:t xml:space="preserve">the Authorization Function </w:t>
      </w:r>
      <w:r w:rsidR="005914F7" w:rsidRPr="006B0720">
        <w:rPr>
          <w:rFonts w:eastAsia="Malgun Gothic"/>
          <w:lang w:eastAsia="ko-KR"/>
        </w:rPr>
        <w:t>obtains authorization from the resource owner by showing the requested scope that the API Invoker sent and API Invoker information (e.g. API Invoker identity) before sending</w:t>
      </w:r>
      <w:r w:rsidR="005914F7" w:rsidRPr="006B0720" w:rsidDel="005914F7">
        <w:rPr>
          <w:rFonts w:eastAsia="Malgun Gothic"/>
          <w:lang w:eastAsia="ko-KR"/>
        </w:rPr>
        <w:t xml:space="preserve"> </w:t>
      </w:r>
      <w:r w:rsidR="00040B6E" w:rsidRPr="006B0720">
        <w:rPr>
          <w:rFonts w:eastAsia="Malgun Gothic"/>
          <w:lang w:eastAsia="ko-KR"/>
        </w:rPr>
        <w:t>Authorization Code to the API Invoker.</w:t>
      </w:r>
    </w:p>
    <w:p w14:paraId="08D59580" w14:textId="6CA55E3F" w:rsidR="00040B6E" w:rsidRPr="006B0720" w:rsidRDefault="00040B6E" w:rsidP="00040B6E">
      <w:pPr>
        <w:pStyle w:val="NO"/>
        <w:ind w:left="1520" w:hanging="760"/>
      </w:pPr>
      <w:bookmarkStart w:id="244" w:name="_MCCTEMPBM_CRPT26580032___2"/>
      <w:r w:rsidRPr="006B0720">
        <w:t>NOTE</w:t>
      </w:r>
      <w:r w:rsidR="009452A2">
        <w:t xml:space="preserve"> 1</w:t>
      </w:r>
      <w:r w:rsidRPr="006B0720">
        <w:t>:</w:t>
      </w:r>
      <w:r w:rsidRPr="006B0720">
        <w:tab/>
        <w:t>Although the Authorization Function is illustrated as a separate entity from CAPIF core function in Figure 6.11.2.2-1, it may be deployed within the CAPIF core function according to the decision in SA3.</w:t>
      </w:r>
    </w:p>
    <w:p w14:paraId="04D50EBE" w14:textId="46278F9B" w:rsidR="00040B6E" w:rsidRPr="006B0720" w:rsidRDefault="00040B6E" w:rsidP="00040B6E">
      <w:pPr>
        <w:pStyle w:val="NO"/>
        <w:ind w:left="1520" w:hanging="760"/>
      </w:pPr>
      <w:r w:rsidRPr="006B0720">
        <w:t>NOTE</w:t>
      </w:r>
      <w:r w:rsidR="009452A2">
        <w:t xml:space="preserve"> 2</w:t>
      </w:r>
      <w:r w:rsidRPr="006B0720">
        <w:t>:</w:t>
      </w:r>
      <w:r w:rsidR="00A669B5">
        <w:t xml:space="preserve"> </w:t>
      </w:r>
      <w:r w:rsidRPr="006B0720">
        <w:t xml:space="preserve"> Other authentication method between the resource owner and the Authorization Function can be</w:t>
      </w:r>
      <w:r w:rsidR="005914F7" w:rsidRPr="006B0720">
        <w:t xml:space="preserve"> additionally</w:t>
      </w:r>
      <w:r w:rsidRPr="006B0720">
        <w:t xml:space="preserve"> performed </w:t>
      </w:r>
      <w:r w:rsidR="005914F7" w:rsidRPr="006B0720">
        <w:t xml:space="preserve">before the Authorization Function obtains authorization from the resource owner. </w:t>
      </w:r>
    </w:p>
    <w:p w14:paraId="470709F1" w14:textId="3EB112A8" w:rsidR="005914F7" w:rsidRPr="005D16EA" w:rsidRDefault="005914F7" w:rsidP="005D16EA">
      <w:pPr>
        <w:pStyle w:val="NO"/>
        <w:rPr>
          <w:rFonts w:eastAsia="Malgun Gothic"/>
        </w:rPr>
      </w:pPr>
      <w:r w:rsidRPr="005D16EA">
        <w:rPr>
          <w:rFonts w:eastAsia="Malgun Gothic"/>
        </w:rPr>
        <w:lastRenderedPageBreak/>
        <w:t xml:space="preserve">Note: Which entity in the UE executes step 4 is </w:t>
      </w:r>
      <w:r w:rsidR="005D16EA" w:rsidRPr="005D16EA">
        <w:t>not specified in the present document</w:t>
      </w:r>
      <w:r w:rsidRPr="005D16EA">
        <w:rPr>
          <w:rFonts w:eastAsia="Malgun Gothic"/>
        </w:rPr>
        <w:t>.</w:t>
      </w:r>
    </w:p>
    <w:bookmarkEnd w:id="244"/>
    <w:p w14:paraId="1FFB6600" w14:textId="466B5C81" w:rsidR="00040B6E" w:rsidRPr="006B0720" w:rsidRDefault="0001353E" w:rsidP="0001353E">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The Authorization Function generates an OAuth 2.0 token, Token</w:t>
      </w:r>
      <w:r w:rsidR="00040B6E" w:rsidRPr="006B0720">
        <w:rPr>
          <w:rFonts w:eastAsiaTheme="minorEastAsia"/>
          <w:vertAlign w:val="subscript"/>
          <w:lang w:eastAsia="ko-KR"/>
        </w:rPr>
        <w:t>SNAAPPY</w:t>
      </w:r>
      <w:r w:rsidR="00040B6E" w:rsidRPr="006B0720">
        <w:rPr>
          <w:rFonts w:eastAsia="Malgun Gothic"/>
          <w:lang w:eastAsia="ko-KR"/>
        </w:rPr>
        <w:t>. The Token</w:t>
      </w:r>
      <w:r w:rsidR="00040B6E" w:rsidRPr="006B0720">
        <w:rPr>
          <w:rFonts w:eastAsiaTheme="minorEastAsia"/>
          <w:vertAlign w:val="subscript"/>
          <w:lang w:eastAsia="ko-KR"/>
        </w:rPr>
        <w:t>SNAAPPY</w:t>
      </w:r>
      <w:r w:rsidR="00040B6E" w:rsidRPr="006B0720">
        <w:rPr>
          <w:rFonts w:eastAsia="Malgun Gothic"/>
          <w:lang w:eastAsia="ko-KR"/>
        </w:rPr>
        <w:t xml:space="preserve"> conveys the S-KID </w:t>
      </w:r>
      <w:r w:rsidR="00731391" w:rsidRPr="006B0720">
        <w:rPr>
          <w:rFonts w:eastAsia="Malgun Gothic"/>
          <w:lang w:eastAsia="ko-KR"/>
        </w:rPr>
        <w:t xml:space="preserve">or GPSI which is not MSISDN </w:t>
      </w:r>
      <w:r w:rsidR="00040B6E" w:rsidRPr="006B0720">
        <w:rPr>
          <w:rFonts w:eastAsia="Malgun Gothic"/>
          <w:lang w:eastAsia="ko-KR"/>
        </w:rPr>
        <w:t>and the generated time of the Token</w:t>
      </w:r>
      <w:r w:rsidR="00040B6E" w:rsidRPr="006B0720">
        <w:rPr>
          <w:rFonts w:eastAsiaTheme="minorEastAsia"/>
          <w:vertAlign w:val="subscript"/>
          <w:lang w:eastAsia="ko-KR"/>
        </w:rPr>
        <w:t>SNAAPPY</w:t>
      </w:r>
      <w:r w:rsidR="00040B6E" w:rsidRPr="006B0720">
        <w:rPr>
          <w:rFonts w:eastAsia="Malgun Gothic"/>
          <w:lang w:eastAsia="ko-KR"/>
        </w:rPr>
        <w:t xml:space="preserve">, in addition to the token claims </w:t>
      </w:r>
      <w:r w:rsidR="00382023" w:rsidRPr="006B0720">
        <w:rPr>
          <w:rFonts w:eastAsia="Malgun Gothic"/>
          <w:lang w:eastAsia="ko-KR"/>
        </w:rPr>
        <w:t>specified</w:t>
      </w:r>
      <w:r w:rsidR="00040B6E" w:rsidRPr="006B0720">
        <w:rPr>
          <w:rFonts w:eastAsia="Malgun Gothic"/>
          <w:lang w:eastAsia="ko-KR"/>
        </w:rPr>
        <w:t xml:space="preserve"> in Annex C.2.2 of TS 33.122 [5].</w:t>
      </w:r>
    </w:p>
    <w:p w14:paraId="0A84CA79" w14:textId="1BF56B90" w:rsidR="00040B6E"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The API Invoker requests the Token</w:t>
      </w:r>
      <w:r w:rsidR="00040B6E" w:rsidRPr="006B0720">
        <w:rPr>
          <w:rFonts w:eastAsiaTheme="minorEastAsia"/>
          <w:vertAlign w:val="subscript"/>
          <w:lang w:eastAsia="ko-KR"/>
        </w:rPr>
        <w:t>SNAAPPY</w:t>
      </w:r>
      <w:r w:rsidR="00040B6E" w:rsidRPr="006B0720">
        <w:rPr>
          <w:rFonts w:eastAsia="Malgun Gothic"/>
          <w:lang w:eastAsia="ko-KR"/>
        </w:rPr>
        <w:t xml:space="preserve"> from the Authorization Function by presenting the Authorization Code sent by the Authorization Function in step 4.</w:t>
      </w:r>
    </w:p>
    <w:p w14:paraId="2358277A" w14:textId="21382793" w:rsidR="00040B6E" w:rsidRPr="006B0720" w:rsidRDefault="0001353E" w:rsidP="0001353E">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The Authorization Function sends the Token</w:t>
      </w:r>
      <w:r w:rsidR="00040B6E" w:rsidRPr="006B0720">
        <w:rPr>
          <w:rFonts w:eastAsiaTheme="minorEastAsia"/>
          <w:vertAlign w:val="subscript"/>
          <w:lang w:eastAsia="ko-KR"/>
        </w:rPr>
        <w:t xml:space="preserve">SNAAPPY </w:t>
      </w:r>
      <w:r w:rsidR="00040B6E" w:rsidRPr="006B0720">
        <w:rPr>
          <w:rFonts w:eastAsia="Malgun Gothic"/>
          <w:lang w:eastAsia="ko-KR"/>
        </w:rPr>
        <w:t>to the API Invoker.</w:t>
      </w:r>
    </w:p>
    <w:p w14:paraId="07EF2A8C" w14:textId="1E02B165" w:rsidR="00040B6E"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The API Invoker performs the service API invocation by presenting the Token</w:t>
      </w:r>
      <w:r w:rsidR="00040B6E" w:rsidRPr="006B0720">
        <w:rPr>
          <w:rFonts w:eastAsiaTheme="minorEastAsia"/>
          <w:vertAlign w:val="subscript"/>
          <w:lang w:eastAsia="ko-KR"/>
        </w:rPr>
        <w:t>SNAAPPY</w:t>
      </w:r>
      <w:r w:rsidR="00040B6E" w:rsidRPr="006B0720">
        <w:rPr>
          <w:rFonts w:eastAsia="Malgun Gothic"/>
          <w:lang w:eastAsia="ko-KR"/>
        </w:rPr>
        <w:t>.</w:t>
      </w:r>
    </w:p>
    <w:p w14:paraId="7D3FEB50" w14:textId="03BE2E39" w:rsidR="00040B6E" w:rsidRPr="006B0720" w:rsidRDefault="0001353E" w:rsidP="0001353E">
      <w:pPr>
        <w:pStyle w:val="B10"/>
        <w:rPr>
          <w:rFonts w:eastAsia="Malgun Gothic"/>
          <w:lang w:eastAsia="ko-KR"/>
        </w:rPr>
      </w:pPr>
      <w:r>
        <w:rPr>
          <w:rFonts w:eastAsia="Malgun Gothic"/>
          <w:lang w:eastAsia="ko-KR"/>
        </w:rPr>
        <w:t>5.</w:t>
      </w:r>
      <w:r>
        <w:rPr>
          <w:rFonts w:eastAsia="Malgun Gothic"/>
          <w:lang w:eastAsia="ko-KR"/>
        </w:rPr>
        <w:tab/>
      </w:r>
      <w:r w:rsidR="00731391" w:rsidRPr="006B0720">
        <w:rPr>
          <w:rFonts w:eastAsia="Malgun Gothic"/>
          <w:lang w:eastAsia="ko-KR"/>
        </w:rPr>
        <w:t xml:space="preserve">API exposing function checks whether the API Invoker is authorized to invoke the service API based on the selected authorization method in step 2. </w:t>
      </w:r>
      <w:r w:rsidR="00040B6E" w:rsidRPr="006B0720">
        <w:rPr>
          <w:rFonts w:eastAsia="Malgun Gothic"/>
          <w:lang w:eastAsia="ko-KR"/>
        </w:rPr>
        <w:t>If the API Invoker requested a service API that needs resource owner's authorization, API exposing function shall check whether the API Invoker presented a Token</w:t>
      </w:r>
      <w:r w:rsidR="00040B6E" w:rsidRPr="006B0720">
        <w:rPr>
          <w:rFonts w:eastAsiaTheme="minorEastAsia"/>
          <w:vertAlign w:val="subscript"/>
          <w:lang w:eastAsia="ko-KR"/>
        </w:rPr>
        <w:t>SNAAPPY</w:t>
      </w:r>
      <w:r w:rsidR="00040B6E" w:rsidRPr="006B0720">
        <w:rPr>
          <w:rFonts w:eastAsia="Malgun Gothic"/>
          <w:lang w:eastAsia="ko-KR"/>
        </w:rPr>
        <w:t>. If the API Invoker performed the service API invocation without Token</w:t>
      </w:r>
      <w:r w:rsidR="00040B6E" w:rsidRPr="006B0720">
        <w:rPr>
          <w:rFonts w:eastAsiaTheme="minorEastAsia"/>
          <w:vertAlign w:val="subscript"/>
          <w:lang w:eastAsia="ko-KR"/>
        </w:rPr>
        <w:t>SNAAPPY</w:t>
      </w:r>
      <w:r w:rsidR="00040B6E" w:rsidRPr="006B0720">
        <w:rPr>
          <w:rFonts w:eastAsia="Malgun Gothic"/>
          <w:lang w:eastAsia="ko-KR"/>
        </w:rPr>
        <w:t xml:space="preserve"> in step 8, the API exposing function shall reject the request. If the verification of the Token</w:t>
      </w:r>
      <w:r w:rsidR="00040B6E" w:rsidRPr="006B0720">
        <w:rPr>
          <w:rFonts w:eastAsiaTheme="minorEastAsia"/>
          <w:vertAlign w:val="subscript"/>
          <w:lang w:eastAsia="ko-KR"/>
        </w:rPr>
        <w:t>SNAAPPY</w:t>
      </w:r>
      <w:r w:rsidR="00040B6E" w:rsidRPr="006B0720">
        <w:rPr>
          <w:rFonts w:eastAsia="Malgun Gothic"/>
          <w:lang w:eastAsia="ko-KR"/>
        </w:rPr>
        <w:t xml:space="preserve"> is successful, API exposing function identifies the UE using the S-KID </w:t>
      </w:r>
      <w:r w:rsidR="00731391" w:rsidRPr="006B0720">
        <w:rPr>
          <w:rFonts w:eastAsia="Malgun Gothic"/>
          <w:lang w:eastAsia="ko-KR"/>
        </w:rPr>
        <w:t xml:space="preserve">or GPSI </w:t>
      </w:r>
      <w:r w:rsidR="00040B6E" w:rsidRPr="006B0720">
        <w:rPr>
          <w:rFonts w:eastAsia="Malgun Gothic"/>
          <w:lang w:eastAsia="ko-KR"/>
        </w:rPr>
        <w:t>which is included in the Token</w:t>
      </w:r>
      <w:r w:rsidR="00040B6E" w:rsidRPr="006B0720">
        <w:rPr>
          <w:rFonts w:eastAsiaTheme="minorEastAsia"/>
          <w:vertAlign w:val="subscript"/>
          <w:lang w:eastAsia="ko-KR"/>
        </w:rPr>
        <w:t>SNAAPPY</w:t>
      </w:r>
      <w:r w:rsidR="00040B6E" w:rsidRPr="006B0720">
        <w:rPr>
          <w:rFonts w:eastAsia="Malgun Gothic"/>
          <w:lang w:eastAsia="ko-KR"/>
        </w:rPr>
        <w:t xml:space="preserve">, </w:t>
      </w:r>
      <w:r w:rsidR="00731391" w:rsidRPr="006B0720">
        <w:rPr>
          <w:rFonts w:eastAsia="Malgun Gothic"/>
          <w:lang w:eastAsia="ko-KR"/>
        </w:rPr>
        <w:t xml:space="preserve">possibly </w:t>
      </w:r>
      <w:r w:rsidR="00040B6E" w:rsidRPr="006B0720">
        <w:rPr>
          <w:rFonts w:eastAsia="Malgun Gothic"/>
          <w:lang w:eastAsia="ko-KR"/>
        </w:rPr>
        <w:t>by communicating with the Authorization Function that stored the S-KID and SUPI.</w:t>
      </w:r>
    </w:p>
    <w:p w14:paraId="18334D95" w14:textId="520CC2EB" w:rsidR="00040B6E"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040B6E" w:rsidRPr="006B0720">
        <w:rPr>
          <w:rFonts w:eastAsia="Malgun Gothic"/>
          <w:lang w:eastAsia="ko-KR"/>
        </w:rPr>
        <w:t>API Invoker receives the service API invocation response from the API exposing function.</w:t>
      </w:r>
    </w:p>
    <w:p w14:paraId="033407CD" w14:textId="2184CCB6" w:rsidR="00040B6E"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040B6E" w:rsidRPr="006B0720">
        <w:rPr>
          <w:rFonts w:eastAsia="Malgun Gothic"/>
          <w:lang w:eastAsia="ko-KR"/>
        </w:rPr>
        <w:t>If the resource owner does not want for the API Invoker to invoke the service API, the resource owner can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at anytime even before the validity time of the Token</w:t>
      </w:r>
      <w:r w:rsidR="00040B6E" w:rsidRPr="006B0720">
        <w:rPr>
          <w:rFonts w:eastAsiaTheme="minorEastAsia"/>
          <w:vertAlign w:val="subscript"/>
          <w:lang w:eastAsia="ko-KR"/>
        </w:rPr>
        <w:t>SNAAPPY</w:t>
      </w:r>
      <w:r w:rsidR="00040B6E" w:rsidRPr="006B0720">
        <w:rPr>
          <w:rFonts w:eastAsia="Malgun Gothic"/>
          <w:lang w:eastAsia="ko-KR"/>
        </w:rPr>
        <w:t>.</w:t>
      </w:r>
    </w:p>
    <w:p w14:paraId="7E1BFF90" w14:textId="3BD7D842" w:rsidR="00040B6E"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040B6E" w:rsidRPr="006B0720">
        <w:rPr>
          <w:rFonts w:eastAsia="Malgun Gothic"/>
          <w:lang w:eastAsia="ko-KR"/>
        </w:rPr>
        <w:t>The UE requests the API Invoker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w:t>
      </w:r>
      <w:r w:rsidR="00731391" w:rsidRPr="006B0720">
        <w:rPr>
          <w:rFonts w:eastAsia="Malgun Gothic"/>
          <w:lang w:eastAsia="ko-KR"/>
        </w:rPr>
        <w:t xml:space="preserve"> This step is performed when </w:t>
      </w:r>
      <w:r w:rsidR="00A669B5">
        <w:rPr>
          <w:rFonts w:eastAsia="Malgun Gothic"/>
          <w:lang w:eastAsia="ko-KR"/>
        </w:rPr>
        <w:t>e.g.</w:t>
      </w:r>
      <w:r w:rsidR="00731391" w:rsidRPr="006B0720">
        <w:rPr>
          <w:rFonts w:eastAsia="Malgun Gothic"/>
          <w:lang w:eastAsia="ko-KR"/>
        </w:rPr>
        <w:t xml:space="preserve"> the resource owner uninstalls the application on the UE or logouts from the application as described in RFC 7009 [7], or the resource owner clicks a revocation button on the application.</w:t>
      </w:r>
    </w:p>
    <w:p w14:paraId="13282B15" w14:textId="6A150BD5" w:rsidR="00040B6E"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040B6E" w:rsidRPr="006B0720">
        <w:rPr>
          <w:rFonts w:eastAsia="Malgun Gothic"/>
          <w:lang w:eastAsia="ko-KR"/>
        </w:rPr>
        <w:t>The API Invoker requests the Authorization Function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 as specified in RFC 7009 [7].</w:t>
      </w:r>
    </w:p>
    <w:p w14:paraId="0709811A" w14:textId="5D159492" w:rsidR="00040B6E"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040B6E" w:rsidRPr="006B0720">
        <w:rPr>
          <w:rFonts w:eastAsia="Malgun Gothic"/>
          <w:lang w:eastAsia="ko-KR"/>
        </w:rPr>
        <w:t>If t</w:t>
      </w:r>
      <w:r w:rsidR="00040B6E" w:rsidRPr="006B0720">
        <w:rPr>
          <w:rFonts w:eastAsia="Malgun Gothic" w:hint="eastAsia"/>
          <w:lang w:eastAsia="ko-KR"/>
        </w:rPr>
        <w:t xml:space="preserve">he Authorization Function </w:t>
      </w:r>
      <w:r w:rsidR="00040B6E" w:rsidRPr="006B0720">
        <w:rPr>
          <w:rFonts w:eastAsia="Malgun Gothic"/>
          <w:lang w:eastAsia="ko-KR"/>
        </w:rPr>
        <w:t>receives a revocation request for Token</w:t>
      </w:r>
      <w:r w:rsidR="00040B6E" w:rsidRPr="006B0720">
        <w:rPr>
          <w:rFonts w:eastAsiaTheme="minorEastAsia"/>
          <w:vertAlign w:val="subscript"/>
          <w:lang w:eastAsia="ko-KR"/>
        </w:rPr>
        <w:t>SNAAPPY</w:t>
      </w:r>
      <w:r w:rsidR="00040B6E" w:rsidRPr="006B0720">
        <w:rPr>
          <w:rFonts w:eastAsia="Malgun Gothic"/>
          <w:lang w:eastAsia="ko-KR"/>
        </w:rPr>
        <w:t>,</w:t>
      </w:r>
    </w:p>
    <w:p w14:paraId="12AA65F7" w14:textId="29BF0BEC" w:rsidR="00040B6E" w:rsidRPr="006B0720" w:rsidRDefault="0001353E" w:rsidP="0001353E">
      <w:pPr>
        <w:pStyle w:val="B2"/>
        <w:rPr>
          <w:rFonts w:eastAsia="Malgun Gothic"/>
          <w:lang w:eastAsia="ko-KR"/>
        </w:rPr>
      </w:pPr>
      <w:r>
        <w:rPr>
          <w:rFonts w:eastAsia="Malgun Gothic"/>
          <w:lang w:eastAsia="ko-KR"/>
        </w:rPr>
        <w:t>a)</w:t>
      </w:r>
      <w:r>
        <w:rPr>
          <w:rFonts w:eastAsia="Malgun Gothic"/>
          <w:lang w:eastAsia="ko-KR"/>
        </w:rPr>
        <w:tab/>
      </w:r>
      <w:r w:rsidR="00040B6E" w:rsidRPr="006B0720">
        <w:rPr>
          <w:rFonts w:eastAsia="Malgun Gothic" w:hint="eastAsia"/>
          <w:lang w:eastAsia="ko-KR"/>
        </w:rPr>
        <w:t>The</w:t>
      </w:r>
      <w:r w:rsidR="00040B6E" w:rsidRPr="006B0720">
        <w:rPr>
          <w:rFonts w:eastAsia="Malgun Gothic"/>
          <w:lang w:eastAsia="ko-KR"/>
        </w:rPr>
        <w:t xml:space="preserve"> Authorization Function responds to the revocation request. The response includes revocation time and the Token</w:t>
      </w:r>
      <w:r w:rsidR="00040B6E" w:rsidRPr="006B0720">
        <w:rPr>
          <w:rFonts w:eastAsiaTheme="minorEastAsia"/>
          <w:vertAlign w:val="subscript"/>
          <w:lang w:eastAsia="ko-KR"/>
        </w:rPr>
        <w:t>SNAAPPY</w:t>
      </w:r>
      <w:r w:rsidR="00040B6E" w:rsidRPr="006B0720">
        <w:rPr>
          <w:rFonts w:eastAsia="Malgun Gothic"/>
          <w:lang w:eastAsia="ko-KR"/>
        </w:rPr>
        <w:t xml:space="preserve"> with </w:t>
      </w:r>
      <w:r w:rsidR="00731391" w:rsidRPr="006B0720">
        <w:rPr>
          <w:rFonts w:eastAsia="Malgun Gothic"/>
          <w:lang w:eastAsia="ko-KR"/>
        </w:rPr>
        <w:t>MAC</w:t>
      </w:r>
      <w:r w:rsidR="00040B6E" w:rsidRPr="006B0720">
        <w:rPr>
          <w:rFonts w:eastAsia="Malgun Gothic"/>
          <w:lang w:eastAsia="ko-KR"/>
        </w:rPr>
        <w:t xml:space="preserve"> which the Authorization Function generates using the Token</w:t>
      </w:r>
      <w:r w:rsidR="00040B6E" w:rsidRPr="006B0720">
        <w:rPr>
          <w:rFonts w:eastAsiaTheme="minorEastAsia"/>
          <w:vertAlign w:val="subscript"/>
          <w:lang w:eastAsia="ko-KR"/>
        </w:rPr>
        <w:t>SNAAPPY</w:t>
      </w:r>
      <w:r w:rsidR="00040B6E" w:rsidRPr="006B0720">
        <w:rPr>
          <w:rFonts w:eastAsia="Malgun Gothic"/>
          <w:lang w:eastAsia="ko-KR"/>
        </w:rPr>
        <w:t xml:space="preserve">, revocation time,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and</w:t>
      </w:r>
    </w:p>
    <w:p w14:paraId="2E166BF4" w14:textId="5AD3C612" w:rsidR="00040B6E" w:rsidRPr="006B0720" w:rsidRDefault="0001353E" w:rsidP="0001353E">
      <w:pPr>
        <w:pStyle w:val="B2"/>
        <w:rPr>
          <w:rFonts w:eastAsia="Malgun Gothic"/>
          <w:lang w:eastAsia="ko-KR"/>
        </w:rPr>
      </w:pPr>
      <w:r>
        <w:rPr>
          <w:rFonts w:eastAsia="Malgun Gothic"/>
          <w:lang w:eastAsia="ko-KR"/>
        </w:rPr>
        <w:t>b)</w:t>
      </w:r>
      <w:r>
        <w:rPr>
          <w:rFonts w:eastAsia="Malgun Gothic"/>
          <w:lang w:eastAsia="ko-KR"/>
        </w:rPr>
        <w:tab/>
      </w:r>
      <w:r w:rsidR="00040B6E" w:rsidRPr="006B0720">
        <w:rPr>
          <w:rFonts w:eastAsia="Malgun Gothic"/>
          <w:lang w:eastAsia="ko-KR"/>
        </w:rPr>
        <w:t>The Authorization Function notifies the API exposing function of the revocation of the Token</w:t>
      </w:r>
      <w:r w:rsidR="00040B6E" w:rsidRPr="006B0720">
        <w:rPr>
          <w:rFonts w:eastAsiaTheme="minorEastAsia"/>
          <w:vertAlign w:val="subscript"/>
          <w:lang w:eastAsia="ko-KR"/>
        </w:rPr>
        <w:t>SNAAPPY</w:t>
      </w:r>
      <w:r w:rsidR="00040B6E" w:rsidRPr="006B0720">
        <w:rPr>
          <w:rFonts w:eastAsia="Malgun Gothic"/>
          <w:lang w:eastAsia="ko-KR"/>
        </w:rPr>
        <w:t>, with the revocation time. After the API exposing function receives the revocation notification of the Token</w:t>
      </w:r>
      <w:r w:rsidR="00040B6E" w:rsidRPr="006B0720">
        <w:rPr>
          <w:rFonts w:eastAsiaTheme="minorEastAsia"/>
          <w:vertAlign w:val="subscript"/>
          <w:lang w:eastAsia="ko-KR"/>
        </w:rPr>
        <w:t>SNAAPPY</w:t>
      </w:r>
      <w:r w:rsidR="00040B6E" w:rsidRPr="006B0720">
        <w:rPr>
          <w:rFonts w:eastAsia="Malgun Gothic"/>
          <w:lang w:eastAsia="ko-KR"/>
        </w:rPr>
        <w:t>, the API exposing function shall reject the API invocation from the API Invoker if the API Invoker invokes the service API with Token</w:t>
      </w:r>
      <w:r w:rsidR="00040B6E" w:rsidRPr="006B0720">
        <w:rPr>
          <w:rFonts w:eastAsiaTheme="minorEastAsia"/>
          <w:vertAlign w:val="subscript"/>
          <w:lang w:eastAsia="ko-KR"/>
        </w:rPr>
        <w:t>SNAAPPY</w:t>
      </w:r>
      <w:r w:rsidR="00040B6E" w:rsidRPr="006B0720">
        <w:rPr>
          <w:rFonts w:eastAsia="Malgun Gothic"/>
          <w:lang w:eastAsia="ko-KR"/>
        </w:rPr>
        <w:t xml:space="preserve"> of which the generated time is prior to the revocation time.</w:t>
      </w:r>
    </w:p>
    <w:p w14:paraId="2D384476" w14:textId="75A9CBE0" w:rsidR="00040B6E"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040B6E" w:rsidRPr="006B0720">
        <w:rPr>
          <w:rFonts w:eastAsia="Malgun Gothic"/>
          <w:lang w:eastAsia="ko-KR"/>
        </w:rPr>
        <w:t xml:space="preserve"> The UE verifies the </w:t>
      </w:r>
      <w:r w:rsidR="00731391" w:rsidRPr="006B0720">
        <w:rPr>
          <w:rFonts w:eastAsia="Malgun Gothic"/>
          <w:lang w:eastAsia="ko-KR"/>
        </w:rPr>
        <w:t>MAC</w:t>
      </w:r>
      <w:r w:rsidR="00040B6E" w:rsidRPr="006B0720">
        <w:rPr>
          <w:rFonts w:eastAsia="Malgun Gothic"/>
          <w:lang w:eastAsia="ko-KR"/>
        </w:rPr>
        <w:t xml:space="preserve">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The UE may inform the resource owner of the revocation result based on the verification.</w:t>
      </w:r>
    </w:p>
    <w:p w14:paraId="62A72E05" w14:textId="27CD5A9D" w:rsidR="00040B6E" w:rsidRPr="006B0720" w:rsidRDefault="00040B6E" w:rsidP="002606AA">
      <w:pPr>
        <w:pStyle w:val="Heading4"/>
        <w:rPr>
          <w:rFonts w:eastAsiaTheme="minorEastAsia"/>
        </w:rPr>
      </w:pPr>
      <w:bookmarkStart w:id="245" w:name="_Toc134016736"/>
      <w:bookmarkStart w:id="246" w:name="_Toc134081520"/>
      <w:bookmarkStart w:id="247" w:name="_Toc136943956"/>
      <w:r w:rsidRPr="006B0720">
        <w:rPr>
          <w:lang w:eastAsia="ja-JP"/>
        </w:rPr>
        <w:t>6.11.2.3</w:t>
      </w:r>
      <w:r w:rsidRPr="006B0720">
        <w:rPr>
          <w:lang w:eastAsia="ja-JP"/>
        </w:rPr>
        <w:tab/>
      </w:r>
      <w:r w:rsidRPr="006B0720">
        <w:rPr>
          <w:szCs w:val="28"/>
          <w:lang w:eastAsia="ja-JP"/>
        </w:rPr>
        <w:t>S-KID</w:t>
      </w:r>
      <w:bookmarkEnd w:id="245"/>
      <w:bookmarkEnd w:id="246"/>
      <w:bookmarkEnd w:id="247"/>
    </w:p>
    <w:p w14:paraId="429D56C6" w14:textId="6F003FE0" w:rsidR="00040B6E" w:rsidRPr="006B0720" w:rsidRDefault="00040B6E" w:rsidP="00040B6E">
      <w:pPr>
        <w:rPr>
          <w:rFonts w:eastAsia="Malgun Gothic"/>
          <w:lang w:eastAsia="ko-KR"/>
        </w:rPr>
      </w:pPr>
      <w:r w:rsidRPr="006B0720">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Pr="006B0720" w:rsidRDefault="00040B6E" w:rsidP="00040B6E">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69A06B64" w14:textId="5FA0A38B"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 xml:space="preserve">FC = </w:t>
      </w:r>
      <w:r w:rsidR="00040B6E" w:rsidRPr="006B0720">
        <w:rPr>
          <w:rFonts w:eastAsia="Malgun Gothic"/>
          <w:lang w:eastAsia="ko-KR"/>
        </w:rPr>
        <w:t>0xXX;</w:t>
      </w:r>
    </w:p>
    <w:p w14:paraId="4A44CD25" w14:textId="787C2AF0"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040B6E" w:rsidRPr="006B0720">
        <w:rPr>
          <w:rFonts w:eastAsiaTheme="minorEastAsia"/>
          <w:lang w:eastAsia="ko-KR"/>
        </w:rPr>
        <w:t>"S-TID"</w:t>
      </w:r>
      <w:r w:rsidR="00040B6E" w:rsidRPr="006B0720">
        <w:rPr>
          <w:rFonts w:eastAsia="Malgun Gothic"/>
          <w:lang w:eastAsia="ko-KR"/>
        </w:rPr>
        <w:t>;</w:t>
      </w:r>
    </w:p>
    <w:p w14:paraId="4C7EDAE9" w14:textId="16A5BF8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L0 = length of "S-TID";</w:t>
      </w:r>
    </w:p>
    <w:p w14:paraId="39A0E7A6" w14:textId="3B732E2C"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P</w:t>
      </w:r>
      <w:r w:rsidR="00040B6E" w:rsidRPr="006B0720">
        <w:rPr>
          <w:rFonts w:eastAsia="Malgun Gothic"/>
          <w:lang w:eastAsia="ko-KR"/>
        </w:rPr>
        <w:t>1 = SUPI;</w:t>
      </w:r>
    </w:p>
    <w:p w14:paraId="6CE39E53" w14:textId="4FDCCA82"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L1 = length of SUPI.</w:t>
      </w:r>
    </w:p>
    <w:p w14:paraId="733DB9E1" w14:textId="77777777" w:rsidR="00040B6E" w:rsidRPr="006B0720" w:rsidRDefault="00040B6E" w:rsidP="00040B6E">
      <w:pPr>
        <w:rPr>
          <w:rFonts w:eastAsia="Malgun Gothic"/>
          <w:lang w:eastAsia="ko-KR"/>
        </w:rPr>
      </w:pPr>
      <w:r w:rsidRPr="006B0720">
        <w:rPr>
          <w:rFonts w:eastAsia="Malgun Gothic" w:hint="eastAsia"/>
          <w:lang w:eastAsia="ko-KR"/>
        </w:rPr>
        <w:lastRenderedPageBreak/>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2210E3F4" w14:textId="77777777" w:rsidR="00040B6E" w:rsidRPr="006B0720" w:rsidRDefault="00040B6E" w:rsidP="00040B6E">
      <w:pPr>
        <w:pStyle w:val="NO"/>
      </w:pPr>
      <w:r w:rsidRPr="006B0720">
        <w:t>NOTE:</w:t>
      </w:r>
      <w:r w:rsidRPr="006B0720">
        <w:tab/>
        <w:t>FC value to be determined during normative phase.</w:t>
      </w:r>
    </w:p>
    <w:p w14:paraId="7D05BAD0" w14:textId="1803C8C9" w:rsidR="00040B6E" w:rsidRPr="006B0720" w:rsidRDefault="00040B6E" w:rsidP="00AA1D01">
      <w:pPr>
        <w:pStyle w:val="Heading4"/>
        <w:rPr>
          <w:rFonts w:eastAsiaTheme="minorEastAsia"/>
        </w:rPr>
      </w:pPr>
      <w:bookmarkStart w:id="248" w:name="_Toc134016737"/>
      <w:bookmarkStart w:id="249" w:name="_Toc134081521"/>
      <w:bookmarkStart w:id="250" w:name="_Toc136943957"/>
      <w:bookmarkStart w:id="251" w:name="MCCQCTEMPBM_00000028"/>
      <w:r w:rsidRPr="006B0720">
        <w:rPr>
          <w:lang w:eastAsia="ja-JP"/>
        </w:rPr>
        <w:t>6.11.2.4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SNAAPPY </w:t>
      </w:r>
      <w:r w:rsidRPr="006B0720">
        <w:rPr>
          <w:rFonts w:eastAsiaTheme="minorEastAsia" w:hint="eastAsia"/>
          <w:lang w:eastAsia="ko-KR"/>
        </w:rPr>
        <w:t>derivation function</w:t>
      </w:r>
      <w:bookmarkEnd w:id="248"/>
      <w:bookmarkEnd w:id="249"/>
      <w:bookmarkEnd w:id="250"/>
    </w:p>
    <w:bookmarkEnd w:id="251"/>
    <w:p w14:paraId="5FDCC016" w14:textId="77777777" w:rsidR="00040B6E" w:rsidRPr="006B0720" w:rsidRDefault="00040B6E" w:rsidP="00040B6E">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SNAAPPY</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32C1F604" w14:textId="0FD0A6F8"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FC = 0x</w:t>
      </w:r>
      <w:r w:rsidR="00040B6E" w:rsidRPr="006B0720">
        <w:rPr>
          <w:rFonts w:eastAsia="Malgun Gothic"/>
          <w:lang w:eastAsia="ko-KR"/>
        </w:rPr>
        <w:t>YY;</w:t>
      </w:r>
    </w:p>
    <w:p w14:paraId="5607D21E" w14:textId="0F78E8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5149A80" w14:textId="42BA67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 xml:space="preserve">L0 = length of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277CC90" w14:textId="77777777" w:rsidR="00040B6E" w:rsidRPr="006B0720" w:rsidRDefault="00040B6E" w:rsidP="00040B6E">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8EF5C4C" w14:textId="77777777" w:rsidR="00040B6E" w:rsidRPr="006B0720" w:rsidRDefault="00040B6E" w:rsidP="00040B6E">
      <w:pPr>
        <w:pStyle w:val="NO"/>
      </w:pPr>
      <w:r w:rsidRPr="006B0720">
        <w:t>NOTE:</w:t>
      </w:r>
      <w:r w:rsidRPr="006B0720">
        <w:tab/>
        <w:t>FC value to be determined during normative phase.</w:t>
      </w:r>
    </w:p>
    <w:p w14:paraId="21B49AFE" w14:textId="65E16840" w:rsidR="00040B6E" w:rsidRPr="006B0720" w:rsidRDefault="00040B6E" w:rsidP="00040B6E">
      <w:pPr>
        <w:pStyle w:val="Heading3"/>
      </w:pPr>
      <w:bookmarkStart w:id="252" w:name="_Toc134016738"/>
      <w:bookmarkStart w:id="253" w:name="_Toc134081522"/>
      <w:bookmarkStart w:id="254" w:name="_Toc136943958"/>
      <w:r w:rsidRPr="006B0720">
        <w:t>6.11.3</w:t>
      </w:r>
      <w:r w:rsidRPr="006B0720">
        <w:tab/>
        <w:t>Evaluation</w:t>
      </w:r>
      <w:bookmarkEnd w:id="252"/>
      <w:bookmarkEnd w:id="253"/>
      <w:bookmarkEnd w:id="254"/>
    </w:p>
    <w:p w14:paraId="7E7F9F38" w14:textId="77777777" w:rsidR="00731391" w:rsidRPr="006B0720" w:rsidRDefault="00731391" w:rsidP="00731391">
      <w:pPr>
        <w:rPr>
          <w:rFonts w:eastAsia="Malgun Gothic"/>
          <w:lang w:eastAsia="ko-KR"/>
        </w:rPr>
      </w:pPr>
      <w:r w:rsidRPr="006B0720">
        <w:rPr>
          <w:rFonts w:eastAsia="Malgun Gothic" w:hint="eastAsia"/>
          <w:lang w:eastAsia="ko-KR"/>
        </w:rPr>
        <w:t>This solution addresses KI#2.</w:t>
      </w:r>
    </w:p>
    <w:p w14:paraId="010C1964" w14:textId="77777777" w:rsidR="00731391" w:rsidRPr="006B0720" w:rsidRDefault="00731391" w:rsidP="00731391">
      <w:pPr>
        <w:rPr>
          <w:rFonts w:eastAsia="Malgun Gothic"/>
          <w:lang w:eastAsia="ko-KR"/>
        </w:rPr>
      </w:pPr>
      <w:r w:rsidRPr="006B0720">
        <w:rPr>
          <w:rFonts w:eastAsia="Malgun Gothic" w:hint="eastAsia"/>
          <w:lang w:eastAsia="ko-KR"/>
        </w:rPr>
        <w:t>This solution uses</w:t>
      </w:r>
      <w:r w:rsidRPr="006B0720">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Pr="006B0720" w:rsidRDefault="00731391" w:rsidP="00731391">
      <w:pPr>
        <w:rPr>
          <w:rFonts w:eastAsia="Malgun Gothic"/>
          <w:lang w:eastAsia="ko-KR"/>
        </w:rPr>
      </w:pPr>
      <w:r w:rsidRPr="006B0720">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Pr="006B0720" w:rsidRDefault="00731391" w:rsidP="00731391">
      <w:pPr>
        <w:rPr>
          <w:rFonts w:eastAsia="Malgun Gothic"/>
          <w:lang w:eastAsia="ko-KR"/>
        </w:rPr>
      </w:pPr>
      <w:r w:rsidRPr="006B0720">
        <w:rPr>
          <w:rFonts w:eastAsia="Malgun Gothic"/>
          <w:lang w:eastAsia="ko-KR"/>
        </w:rPr>
        <w:t>This solution prevents the API Invoker from acting like the token, which the resource owner requested to revoke, is revoked by sending the revoked token with MAC, which is generated using K</w:t>
      </w:r>
      <w:r w:rsidRPr="006B0720">
        <w:rPr>
          <w:rFonts w:eastAsia="Malgun Gothic"/>
          <w:vertAlign w:val="subscript"/>
          <w:lang w:eastAsia="ko-KR"/>
        </w:rPr>
        <w:t>SNAAPPY</w:t>
      </w:r>
      <w:r w:rsidRPr="006B0720">
        <w:rPr>
          <w:rFonts w:eastAsia="Malgun Gothic"/>
          <w:lang w:eastAsia="ko-KR"/>
        </w:rPr>
        <w:t>, from Authorization Function to the UE via API Invoker.</w:t>
      </w:r>
    </w:p>
    <w:p w14:paraId="6FE90A41" w14:textId="77777777" w:rsidR="00731391" w:rsidRPr="006B0720" w:rsidRDefault="00731391" w:rsidP="00731391">
      <w:pPr>
        <w:rPr>
          <w:rFonts w:eastAsia="Malgun Gothic"/>
          <w:lang w:eastAsia="ko-KR"/>
        </w:rPr>
      </w:pPr>
      <w:r w:rsidRPr="006B0720">
        <w:rPr>
          <w:rFonts w:eastAsia="Malgun Gothic"/>
          <w:lang w:eastAsia="ko-KR"/>
        </w:rPr>
        <w:t>This solution requires access to the 5G key hierarchy and will only work with a 5G authenticated UE.</w:t>
      </w:r>
    </w:p>
    <w:p w14:paraId="5A3B5806" w14:textId="5B121F78" w:rsidR="00731391" w:rsidRDefault="00731391" w:rsidP="00731391">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SNAAPPY</w:t>
      </w:r>
      <w:r w:rsidRPr="006B0720">
        <w:rPr>
          <w:rFonts w:eastAsia="Malgun Gothic"/>
          <w:lang w:eastAsia="ko-KR"/>
        </w:rPr>
        <w:t>) with corresponding identifier (S-KID) and sends them to Authorization Function.</w:t>
      </w:r>
    </w:p>
    <w:p w14:paraId="29739877" w14:textId="77777777" w:rsidR="00387FC1" w:rsidRDefault="005D16EA" w:rsidP="00387FC1">
      <w:pPr>
        <w:rPr>
          <w:rFonts w:eastAsia="Malgun Gothic"/>
          <w:lang w:eastAsia="ko-KR"/>
        </w:rPr>
      </w:pPr>
      <w:r>
        <w:rPr>
          <w:rFonts w:eastAsia="Malgun Gothic"/>
          <w:lang w:eastAsia="ko-KR"/>
        </w:rPr>
        <w:t>The resource owner can't enforce a malicious API invoker to actually revoke a token.</w:t>
      </w:r>
      <w:bookmarkStart w:id="255" w:name="_Toc134016739"/>
      <w:bookmarkStart w:id="256" w:name="_Toc134081523"/>
    </w:p>
    <w:p w14:paraId="1C19C414" w14:textId="49ADBE8A" w:rsidR="008C00E3" w:rsidRPr="006B0720" w:rsidRDefault="008C00E3" w:rsidP="008C00E3">
      <w:pPr>
        <w:pStyle w:val="Heading2"/>
        <w:rPr>
          <w:rFonts w:cs="Arial"/>
          <w:sz w:val="28"/>
          <w:szCs w:val="28"/>
        </w:rPr>
      </w:pPr>
      <w:bookmarkStart w:id="257" w:name="_Toc136943959"/>
      <w:r w:rsidRPr="006B0720">
        <w:t>6.12</w:t>
      </w:r>
      <w:r w:rsidRPr="006B0720">
        <w:tab/>
        <w:t>Solution #12: Providing and Revoking Resource Owner Authorization</w:t>
      </w:r>
      <w:bookmarkEnd w:id="255"/>
      <w:bookmarkEnd w:id="256"/>
      <w:bookmarkEnd w:id="257"/>
    </w:p>
    <w:p w14:paraId="23840278" w14:textId="77777777" w:rsidR="008C00E3" w:rsidRPr="006B0720" w:rsidRDefault="008C00E3" w:rsidP="008C00E3">
      <w:pPr>
        <w:pStyle w:val="Heading3"/>
      </w:pPr>
      <w:bookmarkStart w:id="258" w:name="_Toc134081524"/>
      <w:bookmarkStart w:id="259" w:name="_Toc136943960"/>
      <w:bookmarkStart w:id="260" w:name="_Toc134016740"/>
      <w:r w:rsidRPr="006B0720">
        <w:t>6.12.1</w:t>
      </w:r>
      <w:r w:rsidRPr="006B0720">
        <w:tab/>
        <w:t>Introduction</w:t>
      </w:r>
      <w:bookmarkEnd w:id="258"/>
      <w:bookmarkEnd w:id="259"/>
      <w:r w:rsidRPr="006B0720">
        <w:t xml:space="preserve"> </w:t>
      </w:r>
      <w:bookmarkEnd w:id="260"/>
    </w:p>
    <w:p w14:paraId="1A5F68D9" w14:textId="77777777" w:rsidR="008C00E3" w:rsidRPr="006B0720" w:rsidRDefault="008C00E3" w:rsidP="008C00E3">
      <w:pPr>
        <w:rPr>
          <w:rFonts w:eastAsia="Malgun Gothic"/>
          <w:lang w:eastAsia="ko-KR"/>
        </w:rPr>
      </w:pPr>
      <w:r w:rsidRPr="006B0720">
        <w:rPr>
          <w:rFonts w:eastAsia="Malgun Gothic" w:hint="eastAsia"/>
          <w:lang w:eastAsia="ko-KR"/>
        </w:rPr>
        <w:t xml:space="preserve">This solution addresses </w:t>
      </w:r>
      <w:r w:rsidRPr="006B0720">
        <w:rPr>
          <w:rFonts w:eastAsia="Malgun Gothic"/>
          <w:lang w:eastAsia="ko-KR"/>
        </w:rPr>
        <w:t>Key Issue #2 "Checking authorization before allowing access".</w:t>
      </w:r>
    </w:p>
    <w:p w14:paraId="59460999" w14:textId="1FC8AE43" w:rsidR="008C00E3" w:rsidRPr="006B0720" w:rsidRDefault="008C00E3" w:rsidP="008C00E3">
      <w:pPr>
        <w:rPr>
          <w:rFonts w:eastAsia="Malgun Gothic"/>
          <w:lang w:eastAsia="ko-KR"/>
        </w:rPr>
      </w:pPr>
      <w:r w:rsidRPr="006B0720">
        <w:rPr>
          <w:rFonts w:eastAsia="Malgun Gothic" w:hint="eastAsia"/>
          <w:lang w:eastAsia="ko-KR"/>
        </w:rPr>
        <w:t>This solution proposes to use</w:t>
      </w:r>
      <w:r w:rsidRPr="006B0720">
        <w:rPr>
          <w:rFonts w:eastAsia="Malgun Gothic"/>
          <w:lang w:eastAsia="ko-KR"/>
        </w:rPr>
        <w:t xml:space="preserve"> a </w:t>
      </w:r>
      <w:r w:rsidR="00382023" w:rsidRPr="006B0720">
        <w:rPr>
          <w:rFonts w:eastAsia="Malgun Gothic"/>
          <w:lang w:eastAsia="ko-KR"/>
        </w:rPr>
        <w:t>resource</w:t>
      </w:r>
      <w:r w:rsidRPr="006B0720">
        <w:rPr>
          <w:rFonts w:eastAsia="Malgun Gothic"/>
          <w:lang w:eastAsia="ko-KR"/>
        </w:rPr>
        <w:t xml:space="preserve"> owner</w:t>
      </w:r>
      <w:r w:rsidR="00297C7E" w:rsidRPr="006B0720">
        <w:rPr>
          <w:rFonts w:eastAsia="Malgun Gothic"/>
          <w:lang w:eastAsia="ko-KR"/>
        </w:rPr>
        <w:t>'</w:t>
      </w:r>
      <w:r w:rsidRPr="006B0720">
        <w:rPr>
          <w:rFonts w:eastAsia="Malgun Gothic"/>
          <w:lang w:eastAsia="ko-KR"/>
        </w:rPr>
        <w:t>s</w:t>
      </w:r>
      <w:r w:rsidRPr="006B0720">
        <w:rPr>
          <w:rFonts w:eastAsia="Malgun Gothic" w:hint="eastAsia"/>
          <w:lang w:eastAsia="ko-KR"/>
        </w:rPr>
        <w:t xml:space="preserve"> </w:t>
      </w:r>
      <w:r w:rsidRPr="006B0720">
        <w:rPr>
          <w:rFonts w:eastAsia="Malgun Gothic"/>
          <w:lang w:eastAsia="ko-KR"/>
        </w:rPr>
        <w:t>3GPP credentials for UE to generate a token, which is used to validate an API Invoker accessing the resource owner</w:t>
      </w:r>
      <w:r w:rsidR="00297C7E" w:rsidRPr="006B0720">
        <w:rPr>
          <w:rFonts w:eastAsia="Malgun Gothic"/>
          <w:lang w:eastAsia="ko-KR"/>
        </w:rPr>
        <w:t>'</w:t>
      </w:r>
      <w:r w:rsidRPr="006B0720">
        <w:rPr>
          <w:rFonts w:eastAsia="Malgun Gothic"/>
          <w:lang w:eastAsia="ko-KR"/>
        </w:rPr>
        <w:t>s resources.</w:t>
      </w:r>
    </w:p>
    <w:p w14:paraId="6EEB1855" w14:textId="77777777" w:rsidR="008C00E3" w:rsidRPr="006B0720" w:rsidRDefault="008C00E3" w:rsidP="008C00E3">
      <w:r w:rsidRPr="006B0720">
        <w:rPr>
          <w:rFonts w:eastAsia="Malgun Gothic"/>
          <w:lang w:eastAsia="ko-KR"/>
        </w:rPr>
        <w:t>A resource owner in this solution is an end-user who is using the UE.</w:t>
      </w:r>
    </w:p>
    <w:p w14:paraId="4C116858" w14:textId="77777777" w:rsidR="008C00E3" w:rsidRPr="006B0720" w:rsidRDefault="008C00E3" w:rsidP="008C00E3">
      <w:pPr>
        <w:pStyle w:val="Heading3"/>
      </w:pPr>
      <w:bookmarkStart w:id="261" w:name="_Toc134016741"/>
      <w:bookmarkStart w:id="262" w:name="_Toc134081525"/>
      <w:bookmarkStart w:id="263" w:name="_Toc136943961"/>
      <w:r w:rsidRPr="006B0720">
        <w:lastRenderedPageBreak/>
        <w:t>6.12.2</w:t>
      </w:r>
      <w:r w:rsidRPr="006B0720">
        <w:tab/>
        <w:t>Solution details</w:t>
      </w:r>
      <w:bookmarkEnd w:id="261"/>
      <w:bookmarkEnd w:id="262"/>
      <w:bookmarkEnd w:id="263"/>
    </w:p>
    <w:p w14:paraId="52DCCE5C" w14:textId="77777777" w:rsidR="008C00E3" w:rsidRPr="006B0720" w:rsidRDefault="008C00E3" w:rsidP="0001353E">
      <w:pPr>
        <w:pStyle w:val="Heading4"/>
      </w:pPr>
      <w:bookmarkStart w:id="264" w:name="_Toc134016742"/>
      <w:bookmarkStart w:id="265" w:name="_Toc134081526"/>
      <w:bookmarkStart w:id="266" w:name="_Toc136943962"/>
      <w:r w:rsidRPr="006B0720">
        <w:rPr>
          <w:lang w:eastAsia="ja-JP"/>
        </w:rPr>
        <w:t>6.12.2.1</w:t>
      </w:r>
      <w:r w:rsidRPr="006B0720">
        <w:rPr>
          <w:lang w:eastAsia="ja-JP"/>
        </w:rPr>
        <w:tab/>
        <w:t>A</w:t>
      </w:r>
      <w:r w:rsidRPr="006B0720">
        <w:rPr>
          <w:rFonts w:hint="eastAsia"/>
          <w:lang w:eastAsia="zh-CN"/>
        </w:rPr>
        <w:t>rch</w:t>
      </w:r>
      <w:r w:rsidRPr="006B0720">
        <w:rPr>
          <w:lang w:eastAsia="ja-JP"/>
        </w:rPr>
        <w:t>itecture</w:t>
      </w:r>
      <w:bookmarkEnd w:id="264"/>
      <w:bookmarkEnd w:id="265"/>
      <w:bookmarkEnd w:id="266"/>
    </w:p>
    <w:p w14:paraId="7BE589D1" w14:textId="77777777" w:rsidR="008C00E3" w:rsidRPr="006B0720" w:rsidRDefault="008C00E3" w:rsidP="0001353E">
      <w:pPr>
        <w:pStyle w:val="TH"/>
      </w:pPr>
      <w:r w:rsidRPr="006B0720">
        <w:object w:dxaOrig="17580" w:dyaOrig="8731" w14:anchorId="49F13695">
          <v:shape id="_x0000_i1040" type="#_x0000_t75" style="width:481.5pt;height:240pt" o:ole="">
            <v:imagedata r:id="rId41" o:title=""/>
          </v:shape>
          <o:OLEObject Type="Embed" ProgID="Visio.Drawing.11" ShapeID="_x0000_i1040" DrawAspect="Content" ObjectID="_1747565807" r:id="rId45"/>
        </w:object>
      </w:r>
    </w:p>
    <w:p w14:paraId="2FE5146F" w14:textId="70D1FB4E" w:rsidR="008C00E3" w:rsidRPr="006B0720" w:rsidRDefault="008C00E3" w:rsidP="00D31515">
      <w:pPr>
        <w:pStyle w:val="TF"/>
      </w:pPr>
      <w:r w:rsidRPr="006B0720">
        <w:t>Figure 6.12.2.1-1</w:t>
      </w:r>
      <w:r w:rsidR="00A669B5">
        <w:t>:</w:t>
      </w:r>
      <w:r w:rsidRPr="006B0720">
        <w:t xml:space="preserve"> </w:t>
      </w:r>
      <w:r w:rsidR="00A669B5">
        <w:t>A</w:t>
      </w:r>
      <w:r w:rsidR="00A669B5" w:rsidRPr="006B0720">
        <w:t xml:space="preserve">rchitecture </w:t>
      </w:r>
      <w:r w:rsidRPr="006B0720">
        <w:t>for CAPIF with SNA enhancement</w:t>
      </w:r>
    </w:p>
    <w:p w14:paraId="024DA365" w14:textId="77777777" w:rsidR="008C00E3" w:rsidRPr="006B0720" w:rsidRDefault="008C00E3" w:rsidP="008C00E3">
      <w:r w:rsidRPr="006B0720">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6B0720" w:rsidRDefault="008C00E3" w:rsidP="002606AA">
      <w:pPr>
        <w:pStyle w:val="Heading4"/>
      </w:pPr>
      <w:bookmarkStart w:id="267" w:name="_Toc134016743"/>
      <w:bookmarkStart w:id="268" w:name="_Toc134081527"/>
      <w:bookmarkStart w:id="269" w:name="_Toc136943963"/>
      <w:r w:rsidRPr="006B0720">
        <w:rPr>
          <w:lang w:eastAsia="ja-JP"/>
        </w:rPr>
        <w:t>6.12.2.2</w:t>
      </w:r>
      <w:r w:rsidRPr="006B0720">
        <w:rPr>
          <w:lang w:eastAsia="ja-JP"/>
        </w:rPr>
        <w:tab/>
        <w:t>Procedure</w:t>
      </w:r>
      <w:bookmarkEnd w:id="267"/>
      <w:bookmarkEnd w:id="268"/>
      <w:bookmarkEnd w:id="269"/>
    </w:p>
    <w:p w14:paraId="537699D6" w14:textId="77777777" w:rsidR="008C00E3" w:rsidRPr="006B0720" w:rsidRDefault="008C00E3" w:rsidP="008C00E3">
      <w:pPr>
        <w:rPr>
          <w:rFonts w:eastAsia="Malgun Gothic"/>
          <w:lang w:eastAsia="ko-KR"/>
        </w:rPr>
      </w:pPr>
      <w:r w:rsidRPr="006B0720">
        <w:rPr>
          <w:rFonts w:eastAsia="Malgun Gothic"/>
          <w:lang w:eastAsia="ko-KR"/>
        </w:rPr>
        <w:t xml:space="preserve">Pre-requisite: </w:t>
      </w:r>
    </w:p>
    <w:p w14:paraId="07F89591" w14:textId="3864275E" w:rsidR="008C00E3" w:rsidRPr="006B0720" w:rsidRDefault="0001353E" w:rsidP="0001353E">
      <w:pPr>
        <w:pStyle w:val="B10"/>
      </w:pPr>
      <w:r>
        <w:t>-</w:t>
      </w:r>
      <w:r>
        <w:tab/>
      </w:r>
      <w:r w:rsidR="008C00E3" w:rsidRPr="006B0720">
        <w:t xml:space="preserve">During the </w:t>
      </w:r>
      <w:r w:rsidR="008C00E3" w:rsidRPr="006B0720">
        <w:rPr>
          <w:rFonts w:eastAsia="Malgun Gothic" w:hint="eastAsia"/>
          <w:lang w:eastAsia="ko-KR"/>
        </w:rPr>
        <w:t xml:space="preserve">primary authentication, AUSF </w:t>
      </w:r>
      <w:r w:rsidR="008C00E3" w:rsidRPr="006B0720">
        <w:rPr>
          <w:rFonts w:eastAsia="Malgun Gothic"/>
          <w:lang w:eastAsia="ko-KR"/>
        </w:rPr>
        <w:t>receives</w:t>
      </w:r>
      <w:r w:rsidR="008C00E3" w:rsidRPr="006B0720">
        <w:rPr>
          <w:rFonts w:eastAsia="Malgun Gothic" w:hint="eastAsia"/>
          <w:lang w:eastAsia="ko-KR"/>
        </w:rPr>
        <w:t xml:space="preserve"> Routing Indicator for Authorization Function</w:t>
      </w:r>
      <w:r w:rsidR="008C00E3" w:rsidRPr="006B0720">
        <w:rPr>
          <w:rFonts w:eastAsia="Malgun Gothic"/>
          <w:lang w:eastAsia="ko-KR"/>
        </w:rPr>
        <w:t xml:space="preserve"> from UDM.</w:t>
      </w:r>
    </w:p>
    <w:p w14:paraId="668E8196" w14:textId="22D66829" w:rsidR="008C00E3" w:rsidRPr="006B0720" w:rsidRDefault="0001353E" w:rsidP="0001353E">
      <w:pPr>
        <w:pStyle w:val="B10"/>
      </w:pPr>
      <w:r>
        <w:rPr>
          <w:rFonts w:eastAsia="Malgun Gothic"/>
          <w:lang w:eastAsia="ko-KR"/>
        </w:rPr>
        <w:t>-</w:t>
      </w:r>
      <w:r>
        <w:rPr>
          <w:rFonts w:eastAsia="Malgun Gothic"/>
          <w:lang w:eastAsia="ko-KR"/>
        </w:rPr>
        <w:tab/>
      </w:r>
      <w:r w:rsidR="008C00E3" w:rsidRPr="006B0720">
        <w:rPr>
          <w:rFonts w:eastAsia="Malgun Gothic" w:hint="eastAsia"/>
          <w:lang w:eastAsia="ko-KR"/>
        </w:rPr>
        <w:t xml:space="preserve">After the primary authentication, UE and AUSF generate </w:t>
      </w:r>
      <w:r w:rsidR="008C00E3" w:rsidRPr="006B0720">
        <w:rPr>
          <w:rFonts w:eastAsia="Malgun Gothic"/>
          <w:lang w:eastAsia="ko-KR"/>
        </w:rPr>
        <w:t>S-KID (SNAAPPY Key Identifier) and K</w:t>
      </w:r>
      <w:r w:rsidR="008C00E3" w:rsidRPr="006B0720">
        <w:rPr>
          <w:rFonts w:eastAsiaTheme="minorEastAsia"/>
          <w:vertAlign w:val="subscript"/>
          <w:lang w:eastAsia="ko-KR"/>
        </w:rPr>
        <w:t>Auz</w:t>
      </w:r>
      <w:r w:rsidR="008C00E3" w:rsidRPr="006B0720">
        <w:rPr>
          <w:rFonts w:eastAsia="Malgun Gothic" w:hint="eastAsia"/>
          <w:lang w:eastAsia="ko-KR"/>
        </w:rPr>
        <w:t xml:space="preserve"> from </w:t>
      </w:r>
      <w:r w:rsidR="008C00E3" w:rsidRPr="006B0720">
        <w:rPr>
          <w:rFonts w:eastAsia="Malgun Gothic"/>
          <w:lang w:eastAsia="ko-KR"/>
        </w:rPr>
        <w:t>K</w:t>
      </w:r>
      <w:r w:rsidR="008C00E3" w:rsidRPr="006B0720">
        <w:rPr>
          <w:rFonts w:eastAsiaTheme="minorEastAsia"/>
          <w:vertAlign w:val="subscript"/>
          <w:lang w:eastAsia="ko-KR"/>
        </w:rPr>
        <w:t>AUSF</w:t>
      </w:r>
      <w:r w:rsidR="008C00E3" w:rsidRPr="006B0720">
        <w:rPr>
          <w:rFonts w:eastAsia="Malgun Gothic"/>
          <w:lang w:eastAsia="ko-KR"/>
        </w:rPr>
        <w:t xml:space="preserve"> </w:t>
      </w:r>
      <w:r w:rsidR="008C00E3" w:rsidRPr="006B0720">
        <w:rPr>
          <w:rFonts w:eastAsia="Malgun Gothic" w:hint="eastAsia"/>
          <w:lang w:eastAsia="ko-KR"/>
        </w:rPr>
        <w:t xml:space="preserve">as detailed in </w:t>
      </w:r>
      <w:r w:rsidR="00A669B5">
        <w:rPr>
          <w:rFonts w:eastAsia="Malgun Gothic"/>
          <w:lang w:eastAsia="ko-KR"/>
        </w:rPr>
        <w:t xml:space="preserve">clauses </w:t>
      </w:r>
      <w:r w:rsidR="008C00E3" w:rsidRPr="006B0720">
        <w:rPr>
          <w:rFonts w:eastAsia="Malgun Gothic" w:hint="eastAsia"/>
          <w:lang w:eastAsia="ko-KR"/>
        </w:rPr>
        <w:t>6.</w:t>
      </w:r>
      <w:r w:rsidR="008C00E3" w:rsidRPr="006B0720">
        <w:rPr>
          <w:rFonts w:eastAsia="Malgun Gothic"/>
          <w:lang w:eastAsia="ko-KR"/>
        </w:rPr>
        <w:t>12</w:t>
      </w:r>
      <w:r w:rsidR="008C00E3" w:rsidRPr="006B0720">
        <w:rPr>
          <w:rFonts w:eastAsia="Malgun Gothic" w:hint="eastAsia"/>
          <w:lang w:eastAsia="ko-KR"/>
        </w:rPr>
        <w:t>.2.3</w:t>
      </w:r>
      <w:r w:rsidR="008C00E3" w:rsidRPr="006B0720">
        <w:rPr>
          <w:rFonts w:eastAsia="Malgun Gothic"/>
          <w:lang w:eastAsia="ko-KR"/>
        </w:rPr>
        <w:t xml:space="preserve"> and 6.12.2.4</w:t>
      </w:r>
      <w:r w:rsidR="008C00E3" w:rsidRPr="006B0720">
        <w:rPr>
          <w:rFonts w:eastAsia="Malgun Gothic" w:hint="eastAsia"/>
          <w:lang w:eastAsia="ko-KR"/>
        </w:rPr>
        <w:t xml:space="preserve"> of th</w:t>
      </w:r>
      <w:r w:rsidR="00A669B5">
        <w:rPr>
          <w:rFonts w:eastAsia="Malgun Gothic"/>
          <w:lang w:eastAsia="ko-KR"/>
        </w:rPr>
        <w:t>e present</w:t>
      </w:r>
      <w:r w:rsidR="008C00E3" w:rsidRPr="006B0720">
        <w:rPr>
          <w:rFonts w:eastAsia="Malgun Gothic" w:hint="eastAsia"/>
          <w:lang w:eastAsia="ko-KR"/>
        </w:rPr>
        <w:t xml:space="preserve"> document</w:t>
      </w:r>
      <w:r w:rsidR="008C00E3" w:rsidRPr="006B0720">
        <w:rPr>
          <w:rFonts w:eastAsia="Malgun Gothic"/>
          <w:lang w:eastAsia="ko-KR"/>
        </w:rPr>
        <w:t>, respectively. After the key material is generated, AUSF selects the Authorization Function based on the Routing Indicator and sends the K</w:t>
      </w:r>
      <w:r w:rsidR="008C00E3" w:rsidRPr="006B0720">
        <w:rPr>
          <w:rFonts w:eastAsiaTheme="minorEastAsia"/>
          <w:vertAlign w:val="subscript"/>
          <w:lang w:eastAsia="ko-KR"/>
        </w:rPr>
        <w:t>Auz</w:t>
      </w:r>
      <w:r w:rsidR="008C00E3" w:rsidRPr="006B0720">
        <w:rPr>
          <w:rFonts w:eastAsia="Malgun Gothic"/>
          <w:lang w:eastAsia="ko-KR"/>
        </w:rPr>
        <w:t>, S-KID, and SUPI to the Authorization Function. The Authorization Function stores the latest information sent by the AUSF.</w:t>
      </w:r>
    </w:p>
    <w:p w14:paraId="040E5440" w14:textId="0308D0F3" w:rsidR="008C00E3" w:rsidRPr="006B0720" w:rsidRDefault="0001353E" w:rsidP="0001353E">
      <w:pPr>
        <w:pStyle w:val="B10"/>
      </w:pPr>
      <w:r>
        <w:t>-</w:t>
      </w:r>
      <w:r>
        <w:tab/>
      </w:r>
      <w:r w:rsidR="008C00E3" w:rsidRPr="006B0720">
        <w:t xml:space="preserve">Information on Authorization Function (e.g. address, Routing Indicator, etc.) which holds the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t xml:space="preserve"> is provisioned to the UE (e.g. during registration procedure).</w:t>
      </w:r>
    </w:p>
    <w:p w14:paraId="34C2DF49" w14:textId="5C4A8990" w:rsidR="008C00E3" w:rsidRPr="006B0720" w:rsidRDefault="0001353E" w:rsidP="0001353E">
      <w:pPr>
        <w:pStyle w:val="B10"/>
      </w:pPr>
      <w:r>
        <w:t>-</w:t>
      </w:r>
      <w:r>
        <w:tab/>
      </w:r>
      <w:r w:rsidR="008C00E3" w:rsidRPr="006B0720">
        <w:t>API Invoker knows which APIs require a resource owner's authorization.</w:t>
      </w:r>
    </w:p>
    <w:bookmarkStart w:id="270" w:name="MCCQCTEMPBM_00000034"/>
    <w:p w14:paraId="32FCCAAA" w14:textId="77777777" w:rsidR="008C00E3" w:rsidRPr="006B0720" w:rsidRDefault="008C00E3" w:rsidP="00AA1D01">
      <w:pPr>
        <w:pStyle w:val="TH"/>
      </w:pPr>
      <w:r w:rsidRPr="006B0720">
        <w:object w:dxaOrig="12570" w:dyaOrig="11160" w14:anchorId="45C7C693">
          <v:shape id="_x0000_i1041" type="#_x0000_t75" style="width:481.5pt;height:427.5pt" o:ole="">
            <v:imagedata r:id="rId46" o:title=""/>
          </v:shape>
          <o:OLEObject Type="Embed" ProgID="Visio.Drawing.15" ShapeID="_x0000_i1041" DrawAspect="Content" ObjectID="_1747565808" r:id="rId47"/>
        </w:object>
      </w:r>
      <w:bookmarkEnd w:id="270"/>
    </w:p>
    <w:p w14:paraId="26F798C0" w14:textId="11AF9CD2" w:rsidR="008C00E3" w:rsidRPr="006B0720" w:rsidRDefault="008C00E3" w:rsidP="00D31515">
      <w:pPr>
        <w:pStyle w:val="TF"/>
      </w:pPr>
      <w:r w:rsidRPr="006B0720">
        <w:t>Figure 6.12.2.2-1</w:t>
      </w:r>
      <w:r w:rsidR="00A669B5">
        <w:t>:</w:t>
      </w:r>
      <w:r w:rsidRPr="006B0720">
        <w:t xml:space="preserve"> Procedure for resource owner authorization based API invocation</w:t>
      </w:r>
    </w:p>
    <w:p w14:paraId="03ABD20C" w14:textId="2058CDCB" w:rsidR="008C00E3" w:rsidRPr="006B0720" w:rsidRDefault="0001353E" w:rsidP="0001353E">
      <w:pPr>
        <w:pStyle w:val="B10"/>
        <w:rPr>
          <w:rFonts w:eastAsia="Malgun Gothic"/>
          <w:lang w:eastAsia="ko-KR"/>
        </w:rPr>
      </w:pPr>
      <w:r>
        <w:t>1.</w:t>
      </w:r>
      <w:r>
        <w:tab/>
      </w:r>
      <w:r w:rsidR="008C00E3" w:rsidRPr="006B0720">
        <w:t xml:space="preserve">If API Invoker does not have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Theme="minorEastAsia"/>
          <w:lang w:eastAsia="ko-KR"/>
        </w:rPr>
        <w:t xml:space="preserve"> for service API invocation which requires the resource owner</w:t>
      </w:r>
      <w:r w:rsidR="00297C7E" w:rsidRPr="006B0720">
        <w:rPr>
          <w:rFonts w:eastAsiaTheme="minorEastAsia"/>
          <w:lang w:eastAsia="ko-KR"/>
        </w:rPr>
        <w:t>'</w:t>
      </w:r>
      <w:r w:rsidR="008C00E3" w:rsidRPr="006B0720">
        <w:rPr>
          <w:rFonts w:eastAsiaTheme="minorEastAsia"/>
          <w:lang w:eastAsia="ko-KR"/>
        </w:rPr>
        <w:t xml:space="preserve">s authorization, </w:t>
      </w:r>
      <w:r w:rsidR="008C00E3" w:rsidRPr="006B0720">
        <w:t>API Invoker needs to request resource owner</w:t>
      </w:r>
      <w:r w:rsidR="00297C7E" w:rsidRPr="006B0720">
        <w:t>'</w:t>
      </w:r>
      <w:r w:rsidR="008C00E3" w:rsidRPr="006B0720">
        <w:t>s authorization for the API invocation even if the API invocation is authorized from API exposing function as defined in TS 33.122 [5].</w:t>
      </w:r>
    </w:p>
    <w:p w14:paraId="71A5D718" w14:textId="55510E63" w:rsidR="008C00E3"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8C00E3" w:rsidRPr="006B0720">
        <w:rPr>
          <w:rFonts w:eastAsia="Malgun Gothic" w:hint="eastAsia"/>
          <w:lang w:eastAsia="ko-KR"/>
        </w:rPr>
        <w:t>A</w:t>
      </w:r>
      <w:r w:rsidR="008C00E3" w:rsidRPr="006B0720">
        <w:rPr>
          <w:rFonts w:eastAsia="Malgun Gothic"/>
          <w:lang w:eastAsia="ko-KR"/>
        </w:rPr>
        <w:t>PI Invoker requests resource owner</w:t>
      </w:r>
      <w:r w:rsidR="00297C7E" w:rsidRPr="006B0720">
        <w:rPr>
          <w:rFonts w:eastAsia="Malgun Gothic"/>
          <w:lang w:eastAsia="ko-KR"/>
        </w:rPr>
        <w:t>'</w:t>
      </w:r>
      <w:r w:rsidR="008C00E3" w:rsidRPr="006B0720">
        <w:rPr>
          <w:rFonts w:eastAsia="Malgun Gothic"/>
          <w:lang w:eastAsia="ko-KR"/>
        </w:rPr>
        <w:t>s authorization for the API invocation. The request message includes Service API name (e.g. QoS API, location API, etc.) and API Invoker Information (e.g. API Invoker identity which is provided from CAPIF Core Function).</w:t>
      </w:r>
    </w:p>
    <w:p w14:paraId="390E1713" w14:textId="5D1D276F" w:rsidR="00380042" w:rsidRPr="006B0720" w:rsidRDefault="0001353E" w:rsidP="0001353E">
      <w:pPr>
        <w:pStyle w:val="B10"/>
        <w:rPr>
          <w:rFonts w:eastAsia="Malgun Gothic"/>
          <w:color w:val="FF0000"/>
        </w:rPr>
      </w:pPr>
      <w:r>
        <w:rPr>
          <w:rFonts w:eastAsia="Malgun Gothic"/>
          <w:lang w:eastAsia="ko-KR"/>
        </w:rPr>
        <w:t>3.</w:t>
      </w:r>
      <w:r>
        <w:rPr>
          <w:rFonts w:eastAsia="Malgun Gothic"/>
          <w:lang w:eastAsia="ko-KR"/>
        </w:rPr>
        <w:tab/>
      </w:r>
      <w:r w:rsidR="008C00E3" w:rsidRPr="006B0720">
        <w:rPr>
          <w:rFonts w:eastAsia="Malgun Gothic"/>
          <w:lang w:eastAsia="ko-KR"/>
        </w:rPr>
        <w:t>When the resource owner decides to give an authorization on the Service API name to the API Invoker (e.g. using GUI), UE generates a</w:t>
      </w:r>
      <w:r w:rsidR="008C00E3" w:rsidRPr="006B0720">
        <w:rPr>
          <w:rFonts w:eastAsia="Malgun Gothic" w:hint="eastAsia"/>
          <w:lang w:eastAsia="ko-KR"/>
        </w:rPr>
        <w:t>n authorization</w:t>
      </w:r>
      <w:r w:rsidR="008C00E3" w:rsidRPr="006B0720">
        <w:rPr>
          <w:rFonts w:eastAsia="Malgun Gothic"/>
          <w:lang w:eastAsia="ko-KR"/>
        </w:rPr>
        <w:t xml:space="preserve"> token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The claims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include service API name, S-KID (SNAAPPY Key Identifier), API Invoker Information, </w:t>
      </w:r>
      <w:r w:rsidR="00297C7E" w:rsidRPr="006B0720">
        <w:rPr>
          <w:rFonts w:eastAsia="Malgun Gothic"/>
          <w:lang w:eastAsia="ko-KR"/>
        </w:rPr>
        <w:t>"</w:t>
      </w:r>
      <w:r w:rsidR="008C00E3" w:rsidRPr="006B0720">
        <w:rPr>
          <w:rFonts w:eastAsia="Malgun Gothic"/>
          <w:lang w:eastAsia="ko-KR"/>
        </w:rPr>
        <w:t>Authorized</w:t>
      </w:r>
      <w:r w:rsidR="00297C7E" w:rsidRPr="006B0720">
        <w:rPr>
          <w:rFonts w:eastAsia="Malgun Gothic"/>
          <w:lang w:eastAsia="ko-KR"/>
        </w:rPr>
        <w:t>"</w:t>
      </w:r>
      <w:r w:rsidR="008C00E3" w:rsidRPr="006B0720">
        <w:rPr>
          <w:rFonts w:eastAsia="Malgun Gothic"/>
          <w:lang w:eastAsia="ko-KR"/>
        </w:rPr>
        <w:t xml:space="preserve">, generated time, and validity time.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Details of S-KID and the corresponding key K</w:t>
      </w:r>
      <w:r w:rsidR="008C00E3" w:rsidRPr="006B0720">
        <w:rPr>
          <w:rFonts w:eastAsiaTheme="minorEastAsia"/>
          <w:vertAlign w:val="subscript"/>
          <w:lang w:eastAsia="ko-KR"/>
        </w:rPr>
        <w:t>Auz</w:t>
      </w:r>
      <w:r w:rsidR="008C00E3" w:rsidRPr="006B0720">
        <w:rPr>
          <w:rFonts w:eastAsia="Malgun Gothic"/>
          <w:lang w:eastAsia="ko-KR"/>
        </w:rPr>
        <w:t xml:space="preserve"> are specified in 6.</w:t>
      </w:r>
      <w:r w:rsidR="005D16EA">
        <w:rPr>
          <w:rFonts w:eastAsia="Malgun Gothic"/>
          <w:lang w:eastAsia="ko-KR"/>
        </w:rPr>
        <w:t>12</w:t>
      </w:r>
      <w:r w:rsidR="008C00E3" w:rsidRPr="006B0720">
        <w:rPr>
          <w:rFonts w:eastAsia="Malgun Gothic"/>
          <w:lang w:eastAsia="ko-KR"/>
        </w:rPr>
        <w:t>.2.3 and 6.</w:t>
      </w:r>
      <w:r w:rsidR="005D16EA">
        <w:rPr>
          <w:rFonts w:eastAsia="Malgun Gothic"/>
          <w:lang w:eastAsia="ko-KR"/>
        </w:rPr>
        <w:t>12</w:t>
      </w:r>
      <w:r w:rsidR="008C00E3" w:rsidRPr="006B0720">
        <w:rPr>
          <w:rFonts w:eastAsia="Malgun Gothic"/>
          <w:lang w:eastAsia="ko-KR"/>
        </w:rPr>
        <w:t xml:space="preserve">.2.4 of </w:t>
      </w:r>
      <w:r w:rsidR="00A669B5">
        <w:rPr>
          <w:rFonts w:eastAsia="Malgun Gothic"/>
          <w:lang w:eastAsia="ko-KR"/>
        </w:rPr>
        <w:t>the present document</w:t>
      </w:r>
      <w:r w:rsidR="008C00E3" w:rsidRPr="006B0720">
        <w:rPr>
          <w:rFonts w:eastAsia="Malgun Gothic"/>
          <w:lang w:eastAsia="ko-KR"/>
        </w:rPr>
        <w:t xml:space="preserve">, respectively.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xml:space="preserve"> is generated as detailed in 6.</w:t>
      </w:r>
      <w:r w:rsidR="005D16EA">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38C2643" w14:textId="52257795" w:rsidR="00380042" w:rsidRPr="006B0720" w:rsidRDefault="00380042" w:rsidP="001718A9">
      <w:pPr>
        <w:pStyle w:val="NO"/>
        <w:rPr>
          <w:rStyle w:val="EditorsNoteChar1"/>
          <w:rFonts w:eastAsia="Malgun Gothic"/>
        </w:rPr>
      </w:pPr>
      <w:r w:rsidRPr="006B0720">
        <w:rPr>
          <w:rFonts w:eastAsia="Malgun Gothic"/>
        </w:rPr>
        <w:t xml:space="preserve">Note: Which entity in the UE executes step 3 is </w:t>
      </w:r>
      <w:r w:rsidR="001718A9">
        <w:t>not addressed in the present document</w:t>
      </w:r>
      <w:r w:rsidRPr="006B0720">
        <w:rPr>
          <w:rFonts w:eastAsia="Malgun Gothic"/>
        </w:rPr>
        <w:t>.</w:t>
      </w:r>
    </w:p>
    <w:p w14:paraId="7A5C3A9E" w14:textId="7BEC399E" w:rsidR="008C00E3"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8C00E3" w:rsidRPr="006B0720">
        <w:rPr>
          <w:rFonts w:eastAsia="Malgun Gothic"/>
          <w:lang w:eastAsia="ko-KR"/>
        </w:rPr>
        <w:t xml:space="preserve">If the resource owner gives the authorization for the API invocation, UE responds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Upon </w:t>
      </w:r>
      <w:r w:rsidR="00382023" w:rsidRPr="006B0720">
        <w:rPr>
          <w:rFonts w:eastAsia="Malgun Gothic"/>
          <w:lang w:eastAsia="ko-KR"/>
        </w:rPr>
        <w:t>receiving</w:t>
      </w:r>
      <w:r w:rsidR="008C00E3" w:rsidRPr="006B0720">
        <w:rPr>
          <w:rFonts w:eastAsia="Malgun Gothic"/>
          <w:lang w:eastAsia="ko-KR"/>
        </w:rPr>
        <w:t xml:space="preserve"> the response, the API Invoker stores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 (</w:t>
      </w:r>
      <w:r w:rsidR="008C00E3" w:rsidRPr="006B0720">
        <w:rPr>
          <w:rFonts w:eastAsia="Malgun Gothic"/>
          <w:lang w:eastAsia="ko-KR"/>
        </w:rPr>
        <w:t xml:space="preserve">e.g. application layer ID or GPSI or SUPI). The API Invoker can use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API invocation until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expired by an expiration time or revoked by the resource owner, even when there is no online connection between the API Invoker and the UE.</w:t>
      </w:r>
    </w:p>
    <w:p w14:paraId="3F41B08B" w14:textId="1A1D0F4E" w:rsidR="008C00E3" w:rsidRPr="006B0720" w:rsidRDefault="0001353E" w:rsidP="0001353E">
      <w:pPr>
        <w:pStyle w:val="B10"/>
        <w:rPr>
          <w:rFonts w:eastAsia="Malgun Gothic"/>
          <w:lang w:eastAsia="ko-KR"/>
        </w:rPr>
      </w:pPr>
      <w:r>
        <w:rPr>
          <w:rFonts w:eastAsia="Malgun Gothic"/>
          <w:lang w:eastAsia="ko-KR"/>
        </w:rPr>
        <w:lastRenderedPageBreak/>
        <w:t>5.</w:t>
      </w:r>
      <w:r>
        <w:rPr>
          <w:rFonts w:eastAsia="Malgun Gothic"/>
          <w:lang w:eastAsia="ko-KR"/>
        </w:rPr>
        <w:tab/>
      </w:r>
      <w:r w:rsidR="008C00E3" w:rsidRPr="006B0720">
        <w:rPr>
          <w:rFonts w:eastAsia="Malgun Gothic"/>
          <w:lang w:eastAsia="ko-KR"/>
        </w:rPr>
        <w:t xml:space="preserve">API Invoker performs the service API invocation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w:t>
      </w:r>
    </w:p>
    <w:p w14:paraId="561E99B0" w14:textId="52A1D60C" w:rsidR="008C00E3"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8C00E3" w:rsidRPr="006B0720">
        <w:rPr>
          <w:rFonts w:eastAsia="Malgun Gothic"/>
          <w:lang w:eastAsia="ko-KR"/>
        </w:rPr>
        <w:t>API exposing function requests token verification to Authorization Function, via CAPIF-9 interface.</w:t>
      </w:r>
    </w:p>
    <w:p w14:paraId="6EFAE2EE" w14:textId="57BFABC2" w:rsidR="008C00E3"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matched to S-KID which is included in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hint="eastAsia"/>
          <w:lang w:eastAsia="ko-KR"/>
        </w:rPr>
        <w:t xml:space="preserve"> </w:t>
      </w:r>
      <w:r w:rsidR="008C00E3" w:rsidRPr="006B0720">
        <w:rPr>
          <w:rFonts w:eastAsia="Malgun Gothic"/>
          <w:lang w:eastAsia="ko-KR"/>
        </w:rPr>
        <w:t xml:space="preserve">and verifies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29E0B72E" w14:textId="52B1F9F5" w:rsidR="008C00E3"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8C00E3" w:rsidRPr="006B0720">
        <w:rPr>
          <w:rFonts w:eastAsia="Malgun Gothic"/>
          <w:lang w:eastAsia="ko-KR"/>
        </w:rPr>
        <w:t>Authorization Function responds with the verification result and UE ID (SUPI or GPSI).</w:t>
      </w:r>
    </w:p>
    <w:p w14:paraId="2CE016C9" w14:textId="306B5F15" w:rsidR="008C00E3"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8C00E3" w:rsidRPr="006B0720">
        <w:rPr>
          <w:rFonts w:eastAsia="Malgun Gothic"/>
          <w:lang w:eastAsia="ko-KR"/>
        </w:rPr>
        <w:t xml:space="preserve">If the verification result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successful, API exposing function stores the</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w:t>
      </w:r>
      <w:r w:rsidR="008C00E3" w:rsidRPr="006B0720">
        <w:rPr>
          <w:rFonts w:eastAsia="Malgun Gothic"/>
          <w:lang w:eastAsia="ko-KR"/>
        </w:rPr>
        <w:t xml:space="preserve"> (SUPI or GPSI)</w:t>
      </w:r>
      <w:r w:rsidR="008C00E3" w:rsidRPr="006B0720">
        <w:rPr>
          <w:rFonts w:eastAsia="Malgun Gothic" w:hint="eastAsia"/>
          <w:lang w:eastAsia="ko-KR"/>
        </w:rPr>
        <w:t xml:space="preserve">. </w:t>
      </w:r>
      <w:r w:rsidR="00382023" w:rsidRPr="006B0720">
        <w:rPr>
          <w:rFonts w:eastAsia="Malgun Gothic"/>
          <w:lang w:eastAsia="ko-KR"/>
        </w:rPr>
        <w:t>Until</w:t>
      </w:r>
      <w:r w:rsidR="008C00E3" w:rsidRPr="006B0720">
        <w:rPr>
          <w:rFonts w:eastAsia="Malgun Gothic"/>
          <w:lang w:eastAsia="ko-KR"/>
        </w:rPr>
        <w:t xml:space="preserve"> API exposing function receives a revocation notification for the service API invocation or </w:t>
      </w:r>
      <w:r w:rsidR="008C00E3" w:rsidRPr="006B0720">
        <w:rPr>
          <w:rFonts w:eastAsia="Malgun Gothic" w:hint="eastAsia"/>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expired by an expiration time</w:t>
      </w:r>
      <w:r w:rsidR="008C00E3" w:rsidRPr="006B0720">
        <w:rPr>
          <w:rFonts w:eastAsia="Malgun Gothic"/>
          <w:lang w:eastAsia="ko-KR"/>
        </w:rPr>
        <w:t xml:space="preserve">, API exposing function uses the </w:t>
      </w:r>
      <w:r w:rsidR="008C00E3" w:rsidRPr="006B0720">
        <w:rPr>
          <w:rFonts w:eastAsia="Malgun Gothic" w:hint="eastAsia"/>
          <w:lang w:eastAsia="ko-KR"/>
        </w:rPr>
        <w:t>stored</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for authorizing the API Invoker without</w:t>
      </w:r>
      <w:r w:rsidR="008C00E3" w:rsidRPr="006B0720">
        <w:rPr>
          <w:rFonts w:eastAsia="Malgun Gothic"/>
          <w:lang w:eastAsia="ko-KR"/>
        </w:rPr>
        <w:t xml:space="preserve"> performing token verification request to</w:t>
      </w:r>
      <w:r w:rsidR="008C00E3" w:rsidRPr="006B0720">
        <w:rPr>
          <w:rFonts w:eastAsia="Malgun Gothic" w:hint="eastAsia"/>
          <w:lang w:eastAsia="ko-KR"/>
        </w:rPr>
        <w:t xml:space="preserve"> </w:t>
      </w:r>
      <w:r w:rsidR="008C00E3" w:rsidRPr="006B0720">
        <w:rPr>
          <w:rFonts w:eastAsia="Malgun Gothic"/>
          <w:lang w:eastAsia="ko-KR"/>
        </w:rPr>
        <w:t>Authorization Function.</w:t>
      </w:r>
    </w:p>
    <w:p w14:paraId="2BD6E3E7" w14:textId="77AF9CC1" w:rsidR="008C00E3"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8C00E3" w:rsidRPr="006B0720">
        <w:rPr>
          <w:rFonts w:eastAsia="Malgun Gothic"/>
          <w:lang w:eastAsia="ko-KR"/>
        </w:rPr>
        <w:t>API Invoker receives the service API invocation response.</w:t>
      </w:r>
    </w:p>
    <w:p w14:paraId="6DF1E850" w14:textId="7A0466AA" w:rsidR="008C00E3"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8C00E3" w:rsidRPr="006B0720">
        <w:rPr>
          <w:rFonts w:eastAsia="Malgun Gothic" w:hint="eastAsia"/>
          <w:lang w:eastAsia="ko-KR"/>
        </w:rPr>
        <w:t xml:space="preserve">If the resource owner </w:t>
      </w:r>
      <w:r w:rsidR="008C00E3" w:rsidRPr="006B0720">
        <w:rPr>
          <w:rFonts w:eastAsia="Malgun Gothic"/>
          <w:lang w:eastAsia="ko-KR"/>
        </w:rPr>
        <w:t>does not want for the API Invoker</w:t>
      </w:r>
      <w:r w:rsidR="008C00E3" w:rsidRPr="006B0720">
        <w:rPr>
          <w:rFonts w:eastAsia="Malgun Gothic" w:hint="eastAsia"/>
          <w:lang w:eastAsia="ko-KR"/>
        </w:rPr>
        <w:t xml:space="preserve"> to</w:t>
      </w:r>
      <w:r w:rsidR="008C00E3" w:rsidRPr="006B0720">
        <w:rPr>
          <w:rFonts w:eastAsia="Malgun Gothic"/>
          <w:lang w:eastAsia="ko-KR"/>
        </w:rPr>
        <w:t xml:space="preserve"> invoke the service API, </w:t>
      </w:r>
      <w:r w:rsidR="008C00E3" w:rsidRPr="006B0720">
        <w:rPr>
          <w:rFonts w:eastAsia="Malgun Gothic" w:hint="eastAsia"/>
          <w:lang w:eastAsia="ko-KR"/>
        </w:rPr>
        <w:t>t</w:t>
      </w:r>
      <w:r w:rsidR="008C00E3" w:rsidRPr="006B0720">
        <w:rPr>
          <w:rFonts w:eastAsia="Malgun Gothic"/>
          <w:lang w:eastAsia="ko-KR"/>
        </w:rPr>
        <w:t xml:space="preserve">he resource owner can </w:t>
      </w:r>
      <w:r w:rsidR="008C00E3" w:rsidRPr="006B0720">
        <w:rPr>
          <w:rFonts w:eastAsia="Malgun Gothic" w:hint="eastAsia"/>
          <w:lang w:eastAsia="ko-KR"/>
        </w:rPr>
        <w:t xml:space="preserve">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t>
      </w:r>
      <w:r w:rsidR="008C00E3" w:rsidRPr="006B0720">
        <w:rPr>
          <w:rFonts w:eastAsia="Malgun Gothic"/>
          <w:lang w:eastAsia="ko-KR"/>
        </w:rPr>
        <w:t xml:space="preserve">anytime </w:t>
      </w:r>
      <w:r w:rsidR="008C00E3" w:rsidRPr="006B0720">
        <w:rPr>
          <w:rFonts w:eastAsia="Malgun Gothic" w:hint="eastAsia"/>
          <w:lang w:eastAsia="ko-KR"/>
        </w:rPr>
        <w:t>be</w:t>
      </w:r>
      <w:r w:rsidR="008C00E3" w:rsidRPr="006B0720">
        <w:rPr>
          <w:rFonts w:eastAsia="Malgun Gothic"/>
          <w:lang w:eastAsia="ko-KR"/>
        </w:rPr>
        <w:t xml:space="preserve">fore the validity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by using resource owner client. When the resource owner decides to 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service API, UE generates a revocation token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r w:rsidR="008C00E3" w:rsidRPr="006B0720">
        <w:rPr>
          <w:rFonts w:eastAsia="Malgun Gothic"/>
          <w:lang w:eastAsia="ko-KR"/>
        </w:rPr>
        <w:t xml:space="preserve">. The claims of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include service API name, A-KID, API Invoker information, </w:t>
      </w:r>
      <w:r w:rsidR="00297C7E" w:rsidRPr="006B0720">
        <w:rPr>
          <w:rFonts w:eastAsia="Malgun Gothic"/>
          <w:lang w:eastAsia="ko-KR"/>
        </w:rPr>
        <w:t>"</w:t>
      </w:r>
      <w:r w:rsidR="008C00E3" w:rsidRPr="006B0720">
        <w:rPr>
          <w:rFonts w:eastAsia="Malgun Gothic"/>
          <w:lang w:eastAsia="ko-KR"/>
        </w:rPr>
        <w:t>Not authorized</w:t>
      </w:r>
      <w:r w:rsidR="00297C7E" w:rsidRPr="006B0720">
        <w:rPr>
          <w:rFonts w:eastAsia="Malgun Gothic"/>
          <w:lang w:eastAsia="ko-KR"/>
        </w:rPr>
        <w:t>"</w:t>
      </w:r>
      <w:r w:rsidR="008C00E3" w:rsidRPr="006B0720">
        <w:rPr>
          <w:rFonts w:eastAsia="Malgun Gothic"/>
          <w:lang w:eastAsia="ko-KR"/>
        </w:rPr>
        <w:t xml:space="preserve">, generated time.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is generated as detailed in </w:t>
      </w:r>
      <w:r w:rsidR="00A669B5">
        <w:rPr>
          <w:rFonts w:eastAsia="Malgun Gothic"/>
          <w:lang w:eastAsia="ko-KR"/>
        </w:rPr>
        <w:t xml:space="preserve">clause </w:t>
      </w:r>
      <w:r w:rsidR="008C00E3" w:rsidRPr="006B0720">
        <w:rPr>
          <w:rFonts w:eastAsia="Malgun Gothic"/>
          <w:lang w:eastAsia="ko-KR"/>
        </w:rPr>
        <w:t>6.</w:t>
      </w:r>
      <w:r w:rsidR="00380042" w:rsidRPr="006B0720">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46A2544" w14:textId="0BEE44AA" w:rsidR="008C00E3" w:rsidRPr="006B0720" w:rsidRDefault="0001353E" w:rsidP="0001353E">
      <w:pPr>
        <w:pStyle w:val="B10"/>
        <w:rPr>
          <w:rFonts w:eastAsia="Malgun Gothic"/>
          <w:lang w:eastAsia="ko-KR"/>
        </w:rPr>
      </w:pPr>
      <w:r>
        <w:rPr>
          <w:rFonts w:eastAsiaTheme="minorEastAsia"/>
          <w:lang w:eastAsia="ko-KR"/>
        </w:rPr>
        <w:t>12.</w:t>
      </w:r>
      <w:r>
        <w:rPr>
          <w:rFonts w:eastAsiaTheme="minorEastAsia"/>
          <w:lang w:eastAsia="ko-KR"/>
        </w:rPr>
        <w:tab/>
      </w:r>
      <w:r w:rsidR="008C00E3" w:rsidRPr="006B0720">
        <w:rPr>
          <w:rFonts w:eastAsiaTheme="minorEastAsia"/>
          <w:lang w:eastAsia="ko-KR"/>
        </w:rPr>
        <w:t xml:space="preserve">UE and Authorization function perform mutual authentication based on TLS-PSK as specified in clause 6.5.2.1 in TS 33.122, where PSK can be derived from </w:t>
      </w:r>
      <w:r w:rsidR="008C00E3" w:rsidRPr="006B0720">
        <w:rPr>
          <w:rFonts w:eastAsia="Malgun Gothic"/>
          <w:lang w:eastAsia="ko-KR"/>
        </w:rPr>
        <w:t>K</w:t>
      </w:r>
      <w:r w:rsidR="008C00E3" w:rsidRPr="006B0720">
        <w:rPr>
          <w:rFonts w:eastAsiaTheme="minorEastAsia"/>
          <w:vertAlign w:val="subscript"/>
          <w:lang w:eastAsia="ko-KR"/>
        </w:rPr>
        <w:t>Auz</w:t>
      </w:r>
      <w:r w:rsidR="008C00E3" w:rsidRPr="006B0720">
        <w:rPr>
          <w:rFonts w:eastAsiaTheme="minorEastAsia"/>
          <w:lang w:eastAsia="ko-KR"/>
        </w:rPr>
        <w:t>. The Token</w:t>
      </w:r>
      <w:r w:rsidR="008C00E3" w:rsidRPr="006B0720">
        <w:rPr>
          <w:rFonts w:eastAsiaTheme="minorEastAsia"/>
          <w:vertAlign w:val="subscript"/>
          <w:lang w:eastAsia="ko-KR"/>
        </w:rPr>
        <w:t>Rev</w:t>
      </w:r>
      <w:r w:rsidR="008C00E3" w:rsidRPr="006B0720">
        <w:rPr>
          <w:rFonts w:eastAsia="Malgun Gothic" w:hint="eastAsia"/>
          <w:lang w:eastAsia="ko-KR"/>
        </w:rPr>
        <w:t xml:space="preserve"> is transmitted to Authorization Function via CAPIF-8 </w:t>
      </w:r>
      <w:r w:rsidR="008C00E3" w:rsidRPr="006B0720">
        <w:rPr>
          <w:rFonts w:eastAsia="Malgun Gothic"/>
          <w:lang w:eastAsia="ko-KR"/>
        </w:rPr>
        <w:t xml:space="preserve">interface </w:t>
      </w:r>
      <w:r w:rsidR="008C00E3" w:rsidRPr="006B0720">
        <w:rPr>
          <w:rFonts w:eastAsia="Malgun Gothic" w:hint="eastAsia"/>
          <w:lang w:eastAsia="ko-KR"/>
        </w:rPr>
        <w:t xml:space="preserve">with </w:t>
      </w:r>
      <w:r w:rsidR="008C00E3" w:rsidRPr="006B0720">
        <w:rPr>
          <w:rFonts w:eastAsia="Malgun Gothic"/>
          <w:lang w:eastAsia="ko-KR"/>
        </w:rPr>
        <w:t>r</w:t>
      </w:r>
      <w:r w:rsidR="008C00E3" w:rsidRPr="006B0720">
        <w:rPr>
          <w:rFonts w:eastAsia="Malgun Gothic" w:hint="eastAsia"/>
          <w:lang w:eastAsia="ko-KR"/>
        </w:rPr>
        <w:t xml:space="preserve">evocation </w:t>
      </w:r>
      <w:r w:rsidR="008C00E3" w:rsidRPr="006B0720">
        <w:rPr>
          <w:rFonts w:eastAsia="Malgun Gothic"/>
          <w:lang w:eastAsia="ko-KR"/>
        </w:rPr>
        <w:t>r</w:t>
      </w:r>
      <w:r w:rsidR="008C00E3" w:rsidRPr="006B0720">
        <w:rPr>
          <w:rFonts w:eastAsia="Malgun Gothic" w:hint="eastAsia"/>
          <w:lang w:eastAsia="ko-KR"/>
        </w:rPr>
        <w:t>equest message.</w:t>
      </w:r>
    </w:p>
    <w:p w14:paraId="2724AA99" w14:textId="7B4810BB" w:rsidR="008C00E3" w:rsidRPr="006B0720" w:rsidRDefault="0001353E" w:rsidP="0001353E">
      <w:pPr>
        <w:pStyle w:val="B10"/>
        <w:rPr>
          <w:rFonts w:eastAsia="Malgun Gothic"/>
          <w:lang w:eastAsia="ko-KR"/>
        </w:rPr>
      </w:pPr>
      <w:r>
        <w:rPr>
          <w:rFonts w:eastAsia="Malgun Gothic"/>
          <w:lang w:eastAsia="ko-KR"/>
        </w:rPr>
        <w:t>13.</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by using S-KID which is included in the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xml:space="preserve">. Authorization Function verifies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44B18407" w14:textId="200D538D" w:rsidR="008C00E3" w:rsidRPr="006B0720" w:rsidRDefault="0001353E" w:rsidP="0001353E">
      <w:pPr>
        <w:pStyle w:val="B10"/>
        <w:rPr>
          <w:rFonts w:eastAsia="Malgun Gothic"/>
          <w:lang w:eastAsia="ko-KR"/>
        </w:rPr>
      </w:pPr>
      <w:r>
        <w:rPr>
          <w:rFonts w:eastAsia="Malgun Gothic"/>
          <w:lang w:eastAsia="ko-KR"/>
        </w:rPr>
        <w:t>14.</w:t>
      </w:r>
      <w:r>
        <w:rPr>
          <w:rFonts w:eastAsia="Malgun Gothic"/>
          <w:lang w:eastAsia="ko-KR"/>
        </w:rPr>
        <w:tab/>
      </w:r>
      <w:r w:rsidR="008C00E3" w:rsidRPr="006B0720">
        <w:rPr>
          <w:rFonts w:eastAsia="Malgun Gothic"/>
          <w:lang w:eastAsia="ko-KR"/>
        </w:rPr>
        <w:t>Authorization Function notifies the revocation on the API Invoker</w:t>
      </w:r>
      <w:r w:rsidR="00297C7E" w:rsidRPr="006B0720">
        <w:rPr>
          <w:rFonts w:eastAsia="Malgun Gothic"/>
          <w:lang w:eastAsia="ko-KR"/>
        </w:rPr>
        <w:t>'</w:t>
      </w:r>
      <w:r w:rsidR="008C00E3" w:rsidRPr="006B0720">
        <w:rPr>
          <w:rFonts w:eastAsia="Malgun Gothic"/>
          <w:lang w:eastAsia="ko-KR"/>
        </w:rPr>
        <w:t xml:space="preserve">s service API invocation. The revocation notification includes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and UE ID.</w:t>
      </w:r>
    </w:p>
    <w:p w14:paraId="6922CF37" w14:textId="7ED963B7" w:rsidR="008C00E3" w:rsidRPr="006B0720" w:rsidRDefault="0001353E" w:rsidP="0001353E">
      <w:pPr>
        <w:pStyle w:val="B10"/>
        <w:rPr>
          <w:rFonts w:eastAsia="Malgun Gothic"/>
          <w:lang w:eastAsia="ko-KR"/>
        </w:rPr>
      </w:pPr>
      <w:r>
        <w:rPr>
          <w:rFonts w:eastAsia="Malgun Gothic"/>
          <w:lang w:eastAsia="ko-KR"/>
        </w:rPr>
        <w:t>15.</w:t>
      </w:r>
      <w:r>
        <w:rPr>
          <w:rFonts w:eastAsia="Malgun Gothic"/>
          <w:lang w:eastAsia="ko-KR"/>
        </w:rPr>
        <w:tab/>
      </w:r>
      <w:r w:rsidR="008C00E3" w:rsidRPr="006B0720">
        <w:rPr>
          <w:rFonts w:eastAsia="Malgun Gothic" w:hint="eastAsia"/>
          <w:lang w:eastAsia="ko-KR"/>
        </w:rPr>
        <w:t xml:space="preserve">For the same UE ID </w:t>
      </w:r>
      <w:r w:rsidR="008C00E3" w:rsidRPr="006B0720">
        <w:rPr>
          <w:rFonts w:eastAsia="Malgun Gothic"/>
          <w:lang w:eastAsia="ko-KR"/>
        </w:rPr>
        <w:t xml:space="preserve">stored at step 9 and received at step 14, API exposing function finds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which has same service API name and API Invoker information as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If the generated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prior to that of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API exposing function revokes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and stores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After this, if the API Invoker performs service API invocation using the revoked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API exposing function shall reject the API invocation</w:t>
      </w:r>
      <w:r w:rsidR="008C00E3" w:rsidRPr="006B0720">
        <w:rPr>
          <w:rFonts w:eastAsia="Malgun Gothic"/>
          <w:lang w:eastAsia="ko-KR"/>
        </w:rPr>
        <w:t xml:space="preserve"> request by noticing that the generation time in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prior to the generation time in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p>
    <w:p w14:paraId="7774668A" w14:textId="33AECB1A" w:rsidR="008C00E3" w:rsidRPr="006B0720" w:rsidRDefault="0001353E" w:rsidP="0001353E">
      <w:pPr>
        <w:pStyle w:val="B10"/>
        <w:rPr>
          <w:rFonts w:eastAsia="Malgun Gothic"/>
          <w:lang w:eastAsia="ko-KR"/>
        </w:rPr>
      </w:pPr>
      <w:r>
        <w:rPr>
          <w:rFonts w:eastAsia="Malgun Gothic"/>
          <w:lang w:eastAsia="ko-KR"/>
        </w:rPr>
        <w:t>16.</w:t>
      </w:r>
      <w:r>
        <w:rPr>
          <w:rFonts w:eastAsia="Malgun Gothic"/>
          <w:lang w:eastAsia="ko-KR"/>
        </w:rPr>
        <w:tab/>
      </w:r>
      <w:r w:rsidR="008C00E3" w:rsidRPr="006B0720">
        <w:rPr>
          <w:rFonts w:eastAsia="Malgun Gothic" w:hint="eastAsia"/>
          <w:lang w:eastAsia="ko-KR"/>
        </w:rPr>
        <w:t xml:space="preserve">API exposing function notifies the revocation </w:t>
      </w:r>
      <w:r w:rsidR="008C00E3" w:rsidRPr="006B0720">
        <w:rPr>
          <w:rFonts w:eastAsia="Malgun Gothic"/>
          <w:lang w:eastAsia="ko-KR"/>
        </w:rPr>
        <w:t>of</w:t>
      </w:r>
      <w:r w:rsidR="008C00E3" w:rsidRPr="006B0720">
        <w:rPr>
          <w:rFonts w:eastAsia="Malgun Gothic" w:hint="eastAsia"/>
          <w:lang w:eastAsia="ko-KR"/>
        </w:rPr>
        <w:t xml:space="preserve"> </w:t>
      </w:r>
      <w:r w:rsidR="008C00E3" w:rsidRPr="006B0720">
        <w:rPr>
          <w:rFonts w:eastAsia="Malgun Gothic"/>
          <w:lang w:eastAsia="ko-KR"/>
        </w:rPr>
        <w:t>the token</w:t>
      </w:r>
      <w:r w:rsidR="008C00E3" w:rsidRPr="006B0720">
        <w:rPr>
          <w:rFonts w:eastAsia="Malgun Gothic" w:hint="eastAsia"/>
          <w:lang w:eastAsia="ko-KR"/>
        </w:rPr>
        <w:t>.</w:t>
      </w:r>
    </w:p>
    <w:p w14:paraId="478EBC1C" w14:textId="77777777" w:rsidR="008C00E3" w:rsidRPr="006B0720" w:rsidRDefault="008C00E3" w:rsidP="002606AA">
      <w:pPr>
        <w:pStyle w:val="Heading4"/>
        <w:rPr>
          <w:rFonts w:eastAsiaTheme="minorEastAsia"/>
        </w:rPr>
      </w:pPr>
      <w:bookmarkStart w:id="271" w:name="_Toc134016744"/>
      <w:bookmarkStart w:id="272" w:name="_Toc134081528"/>
      <w:bookmarkStart w:id="273" w:name="_Toc136943964"/>
      <w:r w:rsidRPr="006B0720">
        <w:rPr>
          <w:lang w:eastAsia="ja-JP"/>
        </w:rPr>
        <w:t>6.12.2.3</w:t>
      </w:r>
      <w:r w:rsidRPr="006B0720">
        <w:rPr>
          <w:lang w:eastAsia="ja-JP"/>
        </w:rPr>
        <w:tab/>
      </w:r>
      <w:r w:rsidRPr="006B0720">
        <w:rPr>
          <w:szCs w:val="28"/>
          <w:lang w:eastAsia="ja-JP"/>
        </w:rPr>
        <w:t>S-KID</w:t>
      </w:r>
      <w:bookmarkEnd w:id="271"/>
      <w:bookmarkEnd w:id="272"/>
      <w:bookmarkEnd w:id="273"/>
    </w:p>
    <w:p w14:paraId="49D3614D" w14:textId="77777777" w:rsidR="008C00E3" w:rsidRPr="006B0720" w:rsidRDefault="008C00E3" w:rsidP="008C00E3">
      <w:pPr>
        <w:rPr>
          <w:rFonts w:eastAsia="Malgun Gothic"/>
          <w:lang w:eastAsia="ko-KR"/>
        </w:rPr>
      </w:pPr>
      <w:r w:rsidRPr="006B0720">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Pr="006B0720" w:rsidRDefault="008C00E3" w:rsidP="008C00E3">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781728AB" w14:textId="51DAD0C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0xXX;</w:t>
      </w:r>
    </w:p>
    <w:p w14:paraId="2B8024CE" w14:textId="1BC89FBB"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"S-TID"</w:t>
      </w:r>
      <w:r w:rsidR="008C00E3" w:rsidRPr="006B0720">
        <w:rPr>
          <w:rFonts w:eastAsia="Malgun Gothic"/>
          <w:lang w:eastAsia="ko-KR"/>
        </w:rPr>
        <w:t>;</w:t>
      </w:r>
    </w:p>
    <w:p w14:paraId="6E10AFE6" w14:textId="58D160D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L0 = length of "S-TID";</w:t>
      </w:r>
    </w:p>
    <w:p w14:paraId="11390C2F" w14:textId="3269832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P</w:t>
      </w:r>
      <w:r w:rsidR="008C00E3" w:rsidRPr="006B0720">
        <w:rPr>
          <w:rFonts w:eastAsia="Malgun Gothic"/>
          <w:lang w:eastAsia="ko-KR"/>
        </w:rPr>
        <w:t>1 = SUPI;</w:t>
      </w:r>
    </w:p>
    <w:p w14:paraId="549523D7" w14:textId="5E2C0F47"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L1 = length of SUPI.</w:t>
      </w:r>
    </w:p>
    <w:p w14:paraId="788CD4DB"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4DCEC906" w14:textId="77777777" w:rsidR="008C00E3" w:rsidRPr="006B0720" w:rsidRDefault="008C00E3" w:rsidP="008C00E3">
      <w:pPr>
        <w:pStyle w:val="NO"/>
      </w:pPr>
      <w:r w:rsidRPr="006B0720">
        <w:t>NOTE:</w:t>
      </w:r>
      <w:r w:rsidRPr="006B0720">
        <w:tab/>
        <w:t>FC value to be determined during normative phase.</w:t>
      </w:r>
    </w:p>
    <w:p w14:paraId="1102C193" w14:textId="77777777" w:rsidR="008C00E3" w:rsidRPr="006B0720" w:rsidRDefault="008C00E3" w:rsidP="002606AA">
      <w:pPr>
        <w:pStyle w:val="Heading4"/>
        <w:rPr>
          <w:rFonts w:eastAsiaTheme="minorEastAsia"/>
        </w:rPr>
      </w:pPr>
      <w:bookmarkStart w:id="274" w:name="_Toc134016745"/>
      <w:bookmarkStart w:id="275" w:name="_Toc134081529"/>
      <w:bookmarkStart w:id="276" w:name="_Toc136943965"/>
      <w:r w:rsidRPr="006B0720">
        <w:rPr>
          <w:lang w:eastAsia="ja-JP"/>
        </w:rPr>
        <w:lastRenderedPageBreak/>
        <w:t>6.12.2.4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Auz </w:t>
      </w:r>
      <w:r w:rsidRPr="006B0720">
        <w:rPr>
          <w:rFonts w:eastAsiaTheme="minorEastAsia" w:hint="eastAsia"/>
          <w:lang w:eastAsia="ko-KR"/>
        </w:rPr>
        <w:t>derivation function</w:t>
      </w:r>
      <w:bookmarkEnd w:id="274"/>
      <w:bookmarkEnd w:id="275"/>
      <w:bookmarkEnd w:id="276"/>
    </w:p>
    <w:p w14:paraId="31C8E870" w14:textId="77777777" w:rsidR="008C00E3" w:rsidRPr="006B0720" w:rsidRDefault="008C00E3" w:rsidP="008C00E3">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Auz</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0389E7D5" w14:textId="1AB20BC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FC = 0x</w:t>
      </w:r>
      <w:r w:rsidR="008C00E3" w:rsidRPr="006B0720">
        <w:rPr>
          <w:rFonts w:eastAsia="Malgun Gothic"/>
          <w:lang w:eastAsia="ko-KR"/>
        </w:rPr>
        <w:t>YY;</w:t>
      </w:r>
    </w:p>
    <w:p w14:paraId="5C8F935E" w14:textId="60ACFDA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0B1577CF" w14:textId="1C1162D8"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51A200F0"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F0ACEA1" w14:textId="77777777" w:rsidR="008C00E3" w:rsidRPr="006B0720" w:rsidRDefault="008C00E3" w:rsidP="008C00E3">
      <w:pPr>
        <w:pStyle w:val="NO"/>
      </w:pPr>
      <w:r w:rsidRPr="006B0720">
        <w:t>NOTE:</w:t>
      </w:r>
      <w:r w:rsidRPr="006B0720">
        <w:tab/>
        <w:t>FC value to be determined during normative phase.</w:t>
      </w:r>
    </w:p>
    <w:p w14:paraId="6CA5CF5A" w14:textId="77777777" w:rsidR="008C00E3" w:rsidRPr="006B0720" w:rsidRDefault="008C00E3" w:rsidP="002606AA">
      <w:pPr>
        <w:pStyle w:val="Heading4"/>
        <w:rPr>
          <w:rFonts w:eastAsiaTheme="minorEastAsia"/>
        </w:rPr>
      </w:pPr>
      <w:bookmarkStart w:id="277" w:name="_Toc134016746"/>
      <w:bookmarkStart w:id="278" w:name="_Toc134081530"/>
      <w:bookmarkStart w:id="279" w:name="_Toc136943966"/>
      <w:r w:rsidRPr="006B0720">
        <w:rPr>
          <w:lang w:eastAsia="ja-JP"/>
        </w:rPr>
        <w:t>6.12.2.5</w:t>
      </w:r>
      <w:r w:rsidRPr="006B0720">
        <w:rPr>
          <w:lang w:eastAsia="ja-JP"/>
        </w:rPr>
        <w:tab/>
        <w:t xml:space="preserve">Verification information </w:t>
      </w:r>
      <w:r w:rsidRPr="006B0720">
        <w:rPr>
          <w:rFonts w:eastAsiaTheme="minorEastAsia" w:hint="eastAsia"/>
          <w:lang w:eastAsia="ko-KR"/>
        </w:rPr>
        <w:t>derivation</w:t>
      </w:r>
      <w:bookmarkEnd w:id="277"/>
      <w:bookmarkEnd w:id="278"/>
      <w:bookmarkEnd w:id="279"/>
    </w:p>
    <w:p w14:paraId="301099DF" w14:textId="222B65B3" w:rsidR="008C00E3" w:rsidRPr="006B0720" w:rsidRDefault="008C00E3" w:rsidP="008C00E3">
      <w:pPr>
        <w:rPr>
          <w:rFonts w:eastAsia="Malgun Gothic"/>
          <w:lang w:eastAsia="ko-KR"/>
        </w:rPr>
      </w:pPr>
      <w:r w:rsidRPr="006B0720">
        <w:rPr>
          <w:rFonts w:eastAsia="Malgun Gothic" w:hint="eastAsia"/>
          <w:lang w:eastAsia="ko-KR"/>
        </w:rPr>
        <w:t xml:space="preserve">When deriving </w:t>
      </w:r>
      <w:r w:rsidRPr="006B0720">
        <w:rPr>
          <w:rFonts w:eastAsia="Malgun Gothic"/>
          <w:lang w:eastAsia="ko-KR"/>
        </w:rPr>
        <w:t xml:space="preserve">the </w:t>
      </w:r>
      <w:r w:rsidR="00382023" w:rsidRPr="006B0720">
        <w:rPr>
          <w:rFonts w:eastAsia="Malgun Gothic"/>
          <w:lang w:eastAsia="ko-KR"/>
        </w:rPr>
        <w:t>verification</w:t>
      </w:r>
      <w:r w:rsidRPr="006B0720">
        <w:rPr>
          <w:rFonts w:eastAsia="Malgun Gothic"/>
          <w:lang w:eastAsia="ko-KR"/>
        </w:rPr>
        <w:t xml:space="preserve"> information (</w:t>
      </w:r>
      <w:r w:rsidRPr="006B0720">
        <w:rPr>
          <w:rFonts w:eastAsiaTheme="minorEastAsia"/>
          <w:lang w:eastAsia="ko-KR"/>
        </w:rPr>
        <w:t>Token</w:t>
      </w:r>
      <w:r w:rsidRPr="006B0720">
        <w:rPr>
          <w:rFonts w:eastAsiaTheme="minorEastAsia"/>
          <w:vertAlign w:val="subscript"/>
          <w:lang w:eastAsia="ko-KR"/>
        </w:rPr>
        <w:t>Auz, verify</w:t>
      </w:r>
      <w:r w:rsidRPr="006B0720">
        <w:rPr>
          <w:rFonts w:eastAsia="Malgun Gothic"/>
          <w:lang w:eastAsia="ko-KR"/>
        </w:rPr>
        <w:t xml:space="preserve"> or </w:t>
      </w:r>
      <w:r w:rsidRPr="006B0720">
        <w:rPr>
          <w:rFonts w:eastAsiaTheme="minorEastAsia"/>
          <w:lang w:eastAsia="ko-KR"/>
        </w:rPr>
        <w:t>Token</w:t>
      </w:r>
      <w:r w:rsidRPr="006B0720">
        <w:rPr>
          <w:rFonts w:eastAsiaTheme="minorEastAsia"/>
          <w:vertAlign w:val="subscript"/>
          <w:lang w:eastAsia="ko-KR"/>
        </w:rPr>
        <w:t>Rev, verify</w:t>
      </w:r>
      <w:r w:rsidRPr="006B0720">
        <w:rPr>
          <w:rFonts w:eastAsia="Malgun Gothic"/>
          <w:lang w:eastAsia="ko-KR"/>
        </w:rPr>
        <w:t>) from K</w:t>
      </w:r>
      <w:r w:rsidRPr="006B0720">
        <w:rPr>
          <w:rFonts w:eastAsiaTheme="minorEastAsia"/>
          <w:vertAlign w:val="subscript"/>
          <w:lang w:eastAsia="ko-KR"/>
        </w:rPr>
        <w:t>Auz</w:t>
      </w:r>
      <w:r w:rsidRPr="006B0720">
        <w:rPr>
          <w:rFonts w:eastAsia="Malgun Gothic"/>
          <w:lang w:eastAsia="ko-KR"/>
        </w:rPr>
        <w:t>, the following parameters shall be used to form the input S to the KDF.</w:t>
      </w:r>
    </w:p>
    <w:p w14:paraId="07EBC254" w14:textId="65C7292C"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0xZZ;</w:t>
      </w:r>
    </w:p>
    <w:p w14:paraId="7A8ABA79" w14:textId="579D1FF3"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3720A95F" w14:textId="42C15C2A"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7B0E6D43"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Auz</w:t>
      </w:r>
      <w:r w:rsidRPr="006B0720">
        <w:rPr>
          <w:rFonts w:eastAsia="Malgun Gothic"/>
          <w:lang w:eastAsia="ko-KR"/>
        </w:rPr>
        <w:t>.</w:t>
      </w:r>
    </w:p>
    <w:p w14:paraId="738295AD" w14:textId="77777777" w:rsidR="008C00E3" w:rsidRPr="006B0720" w:rsidRDefault="008C00E3" w:rsidP="008C00E3">
      <w:pPr>
        <w:rPr>
          <w:rFonts w:eastAsia="Malgun Gothic"/>
          <w:lang w:eastAsia="ko-KR"/>
        </w:rPr>
      </w:pPr>
      <w:r w:rsidRPr="006B0720">
        <w:rPr>
          <w:rFonts w:eastAsia="Malgun Gothic"/>
          <w:lang w:eastAsia="ko-KR"/>
        </w:rPr>
        <w:t>The verification information is identified with the 128 least significant bits of the output of the KDF.</w:t>
      </w:r>
    </w:p>
    <w:p w14:paraId="04FCCE0F" w14:textId="08FD4400" w:rsidR="008C00E3" w:rsidRPr="006B0720" w:rsidRDefault="008C00E3" w:rsidP="008C00E3">
      <w:pPr>
        <w:pStyle w:val="NO"/>
      </w:pPr>
      <w:r w:rsidRPr="006B0720">
        <w:t>NOTE:</w:t>
      </w:r>
      <w:r w:rsidRPr="006B0720">
        <w:tab/>
        <w:t>FC value to be determined during normative phase.</w:t>
      </w:r>
    </w:p>
    <w:p w14:paraId="7179C387" w14:textId="77777777" w:rsidR="008C00E3" w:rsidRPr="006B0720" w:rsidRDefault="008C00E3" w:rsidP="008C00E3">
      <w:pPr>
        <w:pStyle w:val="Heading3"/>
      </w:pPr>
      <w:bookmarkStart w:id="280" w:name="_Toc134016747"/>
      <w:bookmarkStart w:id="281" w:name="_Toc134081531"/>
      <w:bookmarkStart w:id="282" w:name="_Toc136943967"/>
      <w:r w:rsidRPr="006B0720">
        <w:t>6.12.3</w:t>
      </w:r>
      <w:r w:rsidRPr="006B0720">
        <w:tab/>
        <w:t>Evaluation</w:t>
      </w:r>
      <w:bookmarkEnd w:id="280"/>
      <w:bookmarkEnd w:id="281"/>
      <w:bookmarkEnd w:id="282"/>
    </w:p>
    <w:p w14:paraId="6F9A0847" w14:textId="77777777" w:rsidR="00380042" w:rsidRPr="006B0720" w:rsidRDefault="00380042" w:rsidP="00380042">
      <w:pPr>
        <w:rPr>
          <w:rFonts w:eastAsia="Malgun Gothic"/>
          <w:lang w:eastAsia="ko-KR"/>
        </w:rPr>
      </w:pPr>
      <w:r w:rsidRPr="006B0720">
        <w:rPr>
          <w:rFonts w:eastAsia="Malgun Gothic" w:hint="eastAsia"/>
          <w:lang w:eastAsia="ko-KR"/>
        </w:rPr>
        <w:t>This solution addresses KI#2.</w:t>
      </w:r>
    </w:p>
    <w:p w14:paraId="033C6F74" w14:textId="77777777" w:rsidR="00380042" w:rsidRPr="006B0720" w:rsidRDefault="00380042" w:rsidP="00380042">
      <w:pPr>
        <w:rPr>
          <w:rFonts w:eastAsia="Malgun Gothic"/>
          <w:lang w:eastAsia="ko-KR"/>
        </w:rPr>
      </w:pPr>
      <w:r w:rsidRPr="006B0720">
        <w:rPr>
          <w:rFonts w:eastAsia="Malgun Gothic"/>
          <w:lang w:eastAsia="ko-KR"/>
        </w:rPr>
        <w:t>This solution uses similar mechanism as users of mobile phone giving a permission to application for access to resources such as phonebook, microphone, camera, etc. When the resource owner authorizes an API Invoker, UE uses K</w:t>
      </w:r>
      <w:r w:rsidRPr="006B0720">
        <w:rPr>
          <w:rFonts w:eastAsia="Malgun Gothic"/>
          <w:vertAlign w:val="subscript"/>
          <w:lang w:eastAsia="ko-KR"/>
        </w:rPr>
        <w:t>Auz</w:t>
      </w:r>
      <w:r w:rsidRPr="006B0720">
        <w:rPr>
          <w:rFonts w:eastAsia="Malgun Gothic"/>
          <w:lang w:eastAsia="ko-KR"/>
        </w:rPr>
        <w:t>, which the API Invoker cannot obtain, to generate an authorization token (Token</w:t>
      </w:r>
      <w:r w:rsidRPr="006B0720">
        <w:rPr>
          <w:rFonts w:eastAsia="Malgun Gothic"/>
          <w:vertAlign w:val="subscript"/>
          <w:lang w:eastAsia="ko-KR"/>
        </w:rPr>
        <w:t>Auz</w:t>
      </w:r>
      <w:r w:rsidRPr="006B0720">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Pr="006B0720" w:rsidRDefault="00380042" w:rsidP="00380042">
      <w:pPr>
        <w:rPr>
          <w:rFonts w:eastAsia="Malgun Gothic"/>
          <w:lang w:eastAsia="ko-KR"/>
        </w:rPr>
      </w:pPr>
      <w:r w:rsidRPr="006B0720">
        <w:rPr>
          <w:rFonts w:eastAsia="Malgun Gothic"/>
          <w:lang w:eastAsia="ko-KR"/>
        </w:rPr>
        <w:t>This solution does not use OAuth 2.0 procedure.</w:t>
      </w:r>
    </w:p>
    <w:p w14:paraId="6334E27D" w14:textId="77777777" w:rsidR="00380042" w:rsidRPr="006B0720" w:rsidRDefault="00380042" w:rsidP="00380042">
      <w:pPr>
        <w:rPr>
          <w:rFonts w:eastAsia="Malgun Gothic"/>
          <w:lang w:eastAsia="ko-KR"/>
        </w:rPr>
      </w:pPr>
      <w:r w:rsidRPr="006B0720">
        <w:rPr>
          <w:rFonts w:eastAsia="Malgun Gothic"/>
          <w:lang w:eastAsia="ko-KR"/>
        </w:rPr>
        <w:t>This solution introduces a new mechanism for the revocation check of a token by including the token generation time in an authorization token and the token revocation time in a revocation token.</w:t>
      </w:r>
    </w:p>
    <w:p w14:paraId="7EE1BD1B" w14:textId="19C56373" w:rsidR="00380042" w:rsidRDefault="00380042" w:rsidP="00380042">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AUZ</w:t>
      </w:r>
      <w:r w:rsidRPr="006B0720">
        <w:rPr>
          <w:rFonts w:eastAsia="Malgun Gothic"/>
          <w:lang w:eastAsia="ko-KR"/>
        </w:rPr>
        <w:t>) with corresponding identifier (S-KID) and sends them to Authorization Function.</w:t>
      </w:r>
    </w:p>
    <w:p w14:paraId="4484F65D" w14:textId="1FF2FDAD" w:rsidR="001718A9" w:rsidRPr="006B0720" w:rsidRDefault="001718A9" w:rsidP="00380042">
      <w:pPr>
        <w:rPr>
          <w:rFonts w:eastAsia="Malgun Gothic"/>
          <w:lang w:eastAsia="ko-KR"/>
        </w:rPr>
      </w:pPr>
      <w:r>
        <w:rPr>
          <w:rFonts w:eastAsia="Malgun Gothic"/>
          <w:lang w:eastAsia="ko-KR"/>
        </w:rPr>
        <w:t>The solution requires the UE to be authenticated to a 5G core.</w:t>
      </w:r>
    </w:p>
    <w:p w14:paraId="5A1272BF" w14:textId="7D5B2D10" w:rsidR="00C102AB" w:rsidRPr="006B0720" w:rsidRDefault="00C102AB" w:rsidP="00C102AB">
      <w:pPr>
        <w:pStyle w:val="Heading2"/>
        <w:rPr>
          <w:rFonts w:cs="Arial"/>
          <w:sz w:val="28"/>
          <w:szCs w:val="28"/>
        </w:rPr>
      </w:pPr>
      <w:bookmarkStart w:id="283" w:name="_Toc134081532"/>
      <w:bookmarkStart w:id="284" w:name="_Toc136943968"/>
      <w:bookmarkStart w:id="285" w:name="_Toc134016748"/>
      <w:r w:rsidRPr="006B0720">
        <w:t>6.13</w:t>
      </w:r>
      <w:r w:rsidRPr="006B0720">
        <w:tab/>
        <w:t>Solution #13: Resource owner policies based authorization mechanism</w:t>
      </w:r>
      <w:bookmarkEnd w:id="283"/>
      <w:bookmarkEnd w:id="284"/>
      <w:r w:rsidRPr="006B0720">
        <w:t xml:space="preserve"> </w:t>
      </w:r>
      <w:bookmarkEnd w:id="285"/>
    </w:p>
    <w:p w14:paraId="10C8DE5C" w14:textId="179C220E" w:rsidR="00C102AB" w:rsidRPr="006B0720" w:rsidRDefault="00C102AB" w:rsidP="00C102AB">
      <w:pPr>
        <w:pStyle w:val="Heading3"/>
      </w:pPr>
      <w:bookmarkStart w:id="286" w:name="_Toc134081533"/>
      <w:bookmarkStart w:id="287" w:name="_Toc136943969"/>
      <w:bookmarkStart w:id="288" w:name="_Toc134016749"/>
      <w:r w:rsidRPr="006B0720">
        <w:t>6.13.1</w:t>
      </w:r>
      <w:r w:rsidRPr="006B0720">
        <w:tab/>
        <w:t>Introduction</w:t>
      </w:r>
      <w:bookmarkEnd w:id="286"/>
      <w:bookmarkEnd w:id="287"/>
      <w:r w:rsidRPr="006B0720">
        <w:t xml:space="preserve"> </w:t>
      </w:r>
      <w:bookmarkEnd w:id="288"/>
    </w:p>
    <w:p w14:paraId="05072227" w14:textId="43DD36EA" w:rsidR="00C102AB" w:rsidRPr="006B0720" w:rsidRDefault="00C102AB" w:rsidP="00C102AB">
      <w:r w:rsidRPr="006B0720">
        <w:t>This solution addresses the key issue #1 and key issue #2 in terms of API invocation authorization.</w:t>
      </w:r>
    </w:p>
    <w:p w14:paraId="7DB5E484" w14:textId="77777777" w:rsidR="00C102AB" w:rsidRPr="006B0720" w:rsidRDefault="00C102AB" w:rsidP="00C102AB">
      <w:pPr>
        <w:rPr>
          <w:iCs/>
          <w:kern w:val="2"/>
          <w:sz w:val="21"/>
          <w:szCs w:val="24"/>
          <w:lang w:eastAsia="zh-CN"/>
        </w:rPr>
      </w:pPr>
      <w:r w:rsidRPr="006B0720">
        <w:rPr>
          <w:iCs/>
          <w:kern w:val="2"/>
          <w:sz w:val="21"/>
          <w:szCs w:val="24"/>
          <w:lang w:eastAsia="zh-CN"/>
        </w:rPr>
        <w:t xml:space="preserve">In this solution, authorization mechanisms in TS 33.122 [5] are reused. </w:t>
      </w:r>
    </w:p>
    <w:p w14:paraId="460C9E8E" w14:textId="77777777" w:rsidR="00C102AB" w:rsidRPr="006B0720" w:rsidRDefault="00C102AB" w:rsidP="00C102AB">
      <w:pPr>
        <w:rPr>
          <w:iCs/>
          <w:kern w:val="2"/>
          <w:sz w:val="21"/>
          <w:szCs w:val="24"/>
          <w:lang w:eastAsia="zh-CN"/>
        </w:rPr>
      </w:pPr>
      <w:r w:rsidRPr="006B0720">
        <w:rPr>
          <w:iCs/>
          <w:kern w:val="2"/>
          <w:sz w:val="21"/>
          <w:szCs w:val="24"/>
          <w:lang w:eastAsia="zh-CN"/>
        </w:rPr>
        <w:t>The API invoker can be authorized by the AEF without using the OAuth 2.0 token.</w:t>
      </w:r>
    </w:p>
    <w:p w14:paraId="6D2B7823" w14:textId="7F56144E" w:rsidR="00C102AB" w:rsidRPr="006B0720" w:rsidRDefault="00C102AB" w:rsidP="00C102AB">
      <w:pPr>
        <w:pStyle w:val="Heading3"/>
      </w:pPr>
      <w:bookmarkStart w:id="289" w:name="_Toc134016750"/>
      <w:bookmarkStart w:id="290" w:name="_Toc134081534"/>
      <w:bookmarkStart w:id="291" w:name="_Toc136943970"/>
      <w:r w:rsidRPr="006B0720">
        <w:lastRenderedPageBreak/>
        <w:t>6.13.2</w:t>
      </w:r>
      <w:r w:rsidRPr="006B0720">
        <w:tab/>
        <w:t>Solution details</w:t>
      </w:r>
      <w:bookmarkEnd w:id="289"/>
      <w:bookmarkEnd w:id="290"/>
      <w:bookmarkEnd w:id="291"/>
    </w:p>
    <w:p w14:paraId="37ACCCA7" w14:textId="75E938EC" w:rsidR="00C102AB" w:rsidRPr="006B0720" w:rsidRDefault="00C102AB" w:rsidP="00C102AB">
      <w:pPr>
        <w:rPr>
          <w:iCs/>
          <w:kern w:val="2"/>
          <w:sz w:val="21"/>
          <w:szCs w:val="24"/>
          <w:lang w:eastAsia="zh-CN"/>
        </w:rPr>
      </w:pPr>
      <w:r w:rsidRPr="006B0720">
        <w:rPr>
          <w:iCs/>
          <w:kern w:val="2"/>
          <w:sz w:val="21"/>
          <w:szCs w:val="24"/>
          <w:lang w:eastAsia="zh-CN"/>
        </w:rPr>
        <w:t xml:space="preserve">The resource owner provisions policies to the CAPIF core function/authorization </w:t>
      </w:r>
      <w:r w:rsidR="00382023" w:rsidRPr="006B0720">
        <w:rPr>
          <w:iCs/>
          <w:kern w:val="2"/>
          <w:sz w:val="21"/>
          <w:szCs w:val="24"/>
          <w:lang w:eastAsia="zh-CN"/>
        </w:rPr>
        <w:t>function via</w:t>
      </w:r>
      <w:r w:rsidRPr="006B0720">
        <w:rPr>
          <w:iCs/>
          <w:kern w:val="2"/>
          <w:sz w:val="21"/>
          <w:szCs w:val="24"/>
          <w:lang w:eastAsia="zh-CN"/>
        </w:rPr>
        <w:t xml:space="preserve"> the UE.</w:t>
      </w:r>
    </w:p>
    <w:p w14:paraId="7B33F8E8" w14:textId="77777777" w:rsidR="00C102AB" w:rsidRPr="006B0720" w:rsidRDefault="00C102AB" w:rsidP="00C102AB">
      <w:pPr>
        <w:rPr>
          <w:iCs/>
          <w:kern w:val="2"/>
          <w:sz w:val="21"/>
          <w:szCs w:val="24"/>
          <w:lang w:eastAsia="zh-CN"/>
        </w:rPr>
      </w:pPr>
      <w:r w:rsidRPr="006B0720">
        <w:rPr>
          <w:iCs/>
          <w:kern w:val="2"/>
          <w:sz w:val="21"/>
          <w:szCs w:val="24"/>
          <w:lang w:eastAsia="zh-CN"/>
        </w:rPr>
        <w:t>The authentication and authorization to resource owner (i.e. the human who uses the UE) is left to implementation.</w:t>
      </w:r>
    </w:p>
    <w:p w14:paraId="13E0DF1C" w14:textId="77777777" w:rsidR="00C102AB" w:rsidRPr="006B0720" w:rsidRDefault="00C102AB" w:rsidP="00C36E05">
      <w:pPr>
        <w:rPr>
          <w:lang w:eastAsia="zh-CN"/>
        </w:rPr>
      </w:pPr>
      <w:r w:rsidRPr="006B0720">
        <w:rPr>
          <w:lang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p>
    <w:p w14:paraId="7F428576" w14:textId="225518A0" w:rsidR="00C102AB" w:rsidRDefault="00C102AB" w:rsidP="00D31515">
      <w:pPr>
        <w:pStyle w:val="Heading3"/>
      </w:pPr>
      <w:bookmarkStart w:id="292" w:name="_Toc136943971"/>
      <w:bookmarkStart w:id="293" w:name="_Toc134081535"/>
      <w:r w:rsidRPr="006B0720">
        <w:t>6.13.3</w:t>
      </w:r>
      <w:r w:rsidRPr="006B0720">
        <w:tab/>
        <w:t>Evaluation</w:t>
      </w:r>
      <w:bookmarkEnd w:id="292"/>
      <w:r w:rsidR="0001353E">
        <w:t xml:space="preserve"> </w:t>
      </w:r>
      <w:bookmarkEnd w:id="293"/>
    </w:p>
    <w:p w14:paraId="763B0417" w14:textId="77777777" w:rsidR="001718A9" w:rsidRDefault="001718A9" w:rsidP="001718A9">
      <w:r>
        <w:t xml:space="preserve">This solution requires no additional specification. </w:t>
      </w:r>
    </w:p>
    <w:p w14:paraId="5118DE77" w14:textId="77777777" w:rsidR="001718A9" w:rsidRDefault="001718A9" w:rsidP="001718A9">
      <w:r>
        <w:t>This solution doesn't detail how the resource owner is authenticated</w:t>
      </w:r>
    </w:p>
    <w:p w14:paraId="421B5BAA" w14:textId="77777777" w:rsidR="001718A9" w:rsidRDefault="001718A9" w:rsidP="001718A9">
      <w:r>
        <w:t>This solution doesn't detail how the resource owner provides authorization.</w:t>
      </w:r>
    </w:p>
    <w:p w14:paraId="5DAF11D0" w14:textId="391EDD38" w:rsidR="001718A9" w:rsidRPr="001718A9" w:rsidRDefault="001718A9" w:rsidP="001718A9">
      <w:r>
        <w:t>Authorization needs to be provided in advance of calling the API.</w:t>
      </w:r>
    </w:p>
    <w:p w14:paraId="4D8AEB3B" w14:textId="112231F9" w:rsidR="006D04ED" w:rsidRPr="006B0720" w:rsidRDefault="006D04ED" w:rsidP="006D04ED">
      <w:pPr>
        <w:pStyle w:val="Heading2"/>
        <w:rPr>
          <w:rFonts w:cs="Arial"/>
          <w:sz w:val="28"/>
          <w:szCs w:val="28"/>
        </w:rPr>
      </w:pPr>
      <w:bookmarkStart w:id="294" w:name="_Toc134081536"/>
      <w:bookmarkStart w:id="295" w:name="_Toc136943972"/>
      <w:bookmarkStart w:id="296" w:name="_Toc134016751"/>
      <w:r w:rsidRPr="006B0720">
        <w:t>6.14</w:t>
      </w:r>
      <w:r w:rsidRPr="006B0720">
        <w:tab/>
        <w:t>Solution #14: Reusing CAPIF core function initiated revocation procedure to enable user authorization revocation</w:t>
      </w:r>
      <w:bookmarkEnd w:id="294"/>
      <w:bookmarkEnd w:id="295"/>
      <w:r w:rsidRPr="006B0720">
        <w:t xml:space="preserve"> </w:t>
      </w:r>
      <w:bookmarkEnd w:id="296"/>
    </w:p>
    <w:p w14:paraId="656F1969" w14:textId="160D51BD" w:rsidR="006D04ED" w:rsidRPr="006B0720" w:rsidRDefault="006D04ED" w:rsidP="006D04ED">
      <w:pPr>
        <w:pStyle w:val="Heading3"/>
      </w:pPr>
      <w:bookmarkStart w:id="297" w:name="_Toc134081537"/>
      <w:bookmarkStart w:id="298" w:name="_Toc136943973"/>
      <w:bookmarkStart w:id="299" w:name="_Toc134016752"/>
      <w:r w:rsidRPr="006B0720">
        <w:t>6.14.1</w:t>
      </w:r>
      <w:r w:rsidRPr="006B0720">
        <w:tab/>
        <w:t>Introduction</w:t>
      </w:r>
      <w:bookmarkEnd w:id="297"/>
      <w:bookmarkEnd w:id="298"/>
      <w:r w:rsidRPr="006B0720">
        <w:t xml:space="preserve"> </w:t>
      </w:r>
      <w:bookmarkEnd w:id="299"/>
    </w:p>
    <w:p w14:paraId="722ECF52" w14:textId="77777777" w:rsidR="006D04ED" w:rsidRPr="006B0720" w:rsidRDefault="006D04ED" w:rsidP="006D04ED">
      <w:r w:rsidRPr="006B0720">
        <w:t>This solution addresses the key issue #2 in terms of authorization revocation.</w:t>
      </w:r>
    </w:p>
    <w:p w14:paraId="08D47880" w14:textId="5C9ED641" w:rsidR="006D04ED" w:rsidRPr="006B0720" w:rsidRDefault="006D04ED" w:rsidP="006D04ED">
      <w:pPr>
        <w:rPr>
          <w:iCs/>
          <w:kern w:val="2"/>
          <w:sz w:val="21"/>
          <w:szCs w:val="24"/>
          <w:lang w:eastAsia="zh-CN"/>
        </w:rPr>
      </w:pPr>
      <w:r w:rsidRPr="006B0720">
        <w:rPr>
          <w:iCs/>
          <w:kern w:val="2"/>
          <w:sz w:val="21"/>
          <w:szCs w:val="24"/>
          <w:lang w:eastAsia="zh-CN"/>
        </w:rPr>
        <w:t>The CAPIF core function/authorization function reuses clause 8.23.4 of TS 23.222 [</w:t>
      </w:r>
      <w:r w:rsidR="00C70E07">
        <w:rPr>
          <w:iCs/>
          <w:kern w:val="2"/>
          <w:sz w:val="21"/>
          <w:szCs w:val="24"/>
          <w:lang w:eastAsia="zh-CN"/>
        </w:rPr>
        <w:t>12</w:t>
      </w:r>
      <w:r w:rsidRPr="006B0720">
        <w:rPr>
          <w:iCs/>
          <w:kern w:val="2"/>
          <w:sz w:val="21"/>
          <w:szCs w:val="24"/>
          <w:lang w:eastAsia="zh-CN"/>
        </w:rPr>
        <w:t>] to complete the revocation procedure.</w:t>
      </w:r>
    </w:p>
    <w:p w14:paraId="5A1F75C7" w14:textId="256C6D9B" w:rsidR="006D04ED" w:rsidRPr="006B0720" w:rsidRDefault="006D04ED" w:rsidP="006D04ED">
      <w:pPr>
        <w:pStyle w:val="Heading3"/>
      </w:pPr>
      <w:bookmarkStart w:id="300" w:name="_Toc134016753"/>
      <w:bookmarkStart w:id="301" w:name="_Toc134081538"/>
      <w:bookmarkStart w:id="302" w:name="_Toc136943974"/>
      <w:r w:rsidRPr="006B0720">
        <w:t>6.14.2</w:t>
      </w:r>
      <w:r w:rsidRPr="006B0720">
        <w:tab/>
        <w:t>Solution details</w:t>
      </w:r>
      <w:bookmarkEnd w:id="300"/>
      <w:bookmarkEnd w:id="301"/>
      <w:bookmarkEnd w:id="302"/>
    </w:p>
    <w:p w14:paraId="38726221" w14:textId="1E6290F2" w:rsidR="006D04ED" w:rsidRPr="0001353E" w:rsidRDefault="006D04ED" w:rsidP="0001353E">
      <w:r w:rsidRPr="006B0720">
        <w:t>It is assumed that the API invoker is an UE/</w:t>
      </w:r>
      <w:r w:rsidRPr="006B0720">
        <w:rPr>
          <w:rFonts w:hint="eastAsia"/>
        </w:rPr>
        <w:t>AF</w:t>
      </w:r>
      <w:r w:rsidRPr="006B0720">
        <w:t xml:space="preserve"> in SNA scenarios.</w:t>
      </w:r>
    </w:p>
    <w:p w14:paraId="172B5D23" w14:textId="77777777" w:rsidR="006D04ED" w:rsidRPr="006B0720" w:rsidRDefault="006D04ED" w:rsidP="0001353E">
      <w:pPr>
        <w:pStyle w:val="TH"/>
      </w:pPr>
      <w:r w:rsidRPr="006B0720">
        <w:object w:dxaOrig="7995" w:dyaOrig="4950" w14:anchorId="17666059">
          <v:shape id="_x0000_i1042" type="#_x0000_t75" style="width:325.5pt;height:199.5pt" o:ole="">
            <v:imagedata r:id="rId48" o:title=""/>
          </v:shape>
          <o:OLEObject Type="Embed" ProgID="Visio.Drawing.15" ShapeID="_x0000_i1042" DrawAspect="Content" ObjectID="_1747565809" r:id="rId49"/>
        </w:object>
      </w:r>
    </w:p>
    <w:p w14:paraId="75A0D6B0" w14:textId="53BCCF07" w:rsidR="006D04ED" w:rsidRPr="006B0720" w:rsidRDefault="006D04ED" w:rsidP="006D04ED">
      <w:pPr>
        <w:pStyle w:val="TF"/>
      </w:pPr>
      <w:r w:rsidRPr="006B0720">
        <w:t>Figure 6.14.2-1: User authorization revocation for API invocation procedure.</w:t>
      </w:r>
    </w:p>
    <w:p w14:paraId="36590903" w14:textId="0F39BF15" w:rsidR="006D04ED" w:rsidRPr="006B0720" w:rsidRDefault="0001353E" w:rsidP="0001353E">
      <w:pPr>
        <w:pStyle w:val="B10"/>
      </w:pPr>
      <w:r>
        <w:t>0.</w:t>
      </w:r>
      <w:r>
        <w:tab/>
      </w:r>
      <w:r w:rsidR="006D04ED" w:rsidRPr="006B0720">
        <w:t xml:space="preserve">The API invoker obtains the service API invocation authorization from the resource owner. Specifically, the resource indicates the location information, QoS information, etc. And the API invoker is an UE/AF. </w:t>
      </w:r>
    </w:p>
    <w:p w14:paraId="10BB814C" w14:textId="6887246E" w:rsidR="006D04ED" w:rsidRPr="006B0720" w:rsidRDefault="0001353E" w:rsidP="0001353E">
      <w:pPr>
        <w:pStyle w:val="B10"/>
      </w:pPr>
      <w:r>
        <w:lastRenderedPageBreak/>
        <w:t>1.</w:t>
      </w:r>
      <w:r>
        <w:tab/>
      </w:r>
      <w:r w:rsidR="006D04ED" w:rsidRPr="006B0720">
        <w:t xml:space="preserve">It is assumed that the authorization is revoked. </w:t>
      </w:r>
    </w:p>
    <w:p w14:paraId="21DCFA5E" w14:textId="77777777" w:rsidR="00B848F2" w:rsidRDefault="0001353E" w:rsidP="00B848F2">
      <w:pPr>
        <w:pStyle w:val="B10"/>
      </w:pPr>
      <w:r>
        <w:tab/>
      </w:r>
      <w:r w:rsidR="00B848F2">
        <w:t xml:space="preserve">According to clause </w:t>
      </w:r>
      <w:r w:rsidR="00B848F2" w:rsidRPr="0072789D">
        <w:t>8.</w:t>
      </w:r>
      <w:r w:rsidR="00B848F2">
        <w:t>23</w:t>
      </w:r>
      <w:r w:rsidR="00B848F2" w:rsidRPr="0072789D">
        <w:t>.3</w:t>
      </w:r>
      <w:r w:rsidR="00B848F2">
        <w:t xml:space="preserve"> of TS 23.222 [12], the CAPIF core function can run Revoke_Authorization.</w:t>
      </w:r>
    </w:p>
    <w:p w14:paraId="357DA631" w14:textId="77777777" w:rsidR="00B848F2" w:rsidRDefault="00B848F2" w:rsidP="00B848F2">
      <w:pPr>
        <w:pStyle w:val="B10"/>
      </w:pPr>
      <w:r>
        <w:tab/>
        <w:t>The UE/resource owner client can reuse the Revoke_Authorization API to provide revocation information to the CAPIF core function/authorization function.</w:t>
      </w:r>
    </w:p>
    <w:p w14:paraId="045C05D9" w14:textId="548E53F4" w:rsidR="006D04ED" w:rsidRPr="006B0720" w:rsidRDefault="00B848F2" w:rsidP="00B848F2">
      <w:pPr>
        <w:pStyle w:val="B10"/>
      </w:pPr>
      <w:r>
        <w:tab/>
        <w:t>Then</w:t>
      </w:r>
      <w:r w:rsidRPr="006B0720">
        <w:t xml:space="preserve"> </w:t>
      </w:r>
      <w:r w:rsidR="006D04ED" w:rsidRPr="006B0720">
        <w:t>the CAPIF core function/Authorization function contains the revocation information.</w:t>
      </w:r>
    </w:p>
    <w:p w14:paraId="46D5783C" w14:textId="3001CFF0" w:rsidR="006D04ED" w:rsidRPr="006B0720" w:rsidRDefault="0001353E" w:rsidP="0001353E">
      <w:pPr>
        <w:pStyle w:val="B10"/>
      </w:pPr>
      <w:r>
        <w:rPr>
          <w:kern w:val="2"/>
          <w:szCs w:val="24"/>
        </w:rPr>
        <w:tab/>
      </w:r>
      <w:r w:rsidR="006D04ED" w:rsidRPr="006B0720">
        <w:rPr>
          <w:kern w:val="2"/>
          <w:szCs w:val="24"/>
        </w:rPr>
        <w:t xml:space="preserve">The </w:t>
      </w:r>
      <w:r w:rsidR="006D04ED" w:rsidRPr="006B0720">
        <w:t>revocation information includes the identity (</w:t>
      </w:r>
      <w:r w:rsidR="00A669B5">
        <w:t>e.g.</w:t>
      </w:r>
      <w:r w:rsidR="006D04ED" w:rsidRPr="006B0720">
        <w:t xml:space="preserve"> GPSI, IMPI) of the API invoker, the identity (</w:t>
      </w:r>
      <w:r w:rsidR="00A669B5">
        <w:t>e.g.</w:t>
      </w:r>
      <w:r w:rsidR="006D04ED" w:rsidRPr="006B0720">
        <w:t xml:space="preserve"> GPSI, IMPI) of the resource owner, the target resource identifier</w:t>
      </w:r>
      <w:r>
        <w:t xml:space="preserve"> </w:t>
      </w:r>
      <w:r w:rsidR="006D04ED" w:rsidRPr="006B0720">
        <w:t>(</w:t>
      </w:r>
      <w:r w:rsidR="00A669B5">
        <w:t>e.g.</w:t>
      </w:r>
      <w:r w:rsidR="006D04ED" w:rsidRPr="006B0720">
        <w:t xml:space="preserve"> location, QoS), and the target service API. </w:t>
      </w:r>
    </w:p>
    <w:p w14:paraId="06727017" w14:textId="20AEEF59" w:rsidR="006D04ED" w:rsidRPr="006B0720" w:rsidRDefault="0001353E" w:rsidP="0001353E">
      <w:pPr>
        <w:pStyle w:val="B10"/>
      </w:pPr>
      <w:r>
        <w:t>2.</w:t>
      </w:r>
      <w:r>
        <w:tab/>
      </w:r>
      <w:r w:rsidR="006D04ED" w:rsidRPr="006B0720">
        <w:t xml:space="preserve">The CAPIF core function/authorization function reuses the procedures in clause 8.23.4 of TS 23.222 </w:t>
      </w:r>
      <w:r w:rsidR="00C70E07">
        <w:t xml:space="preserve">[12] </w:t>
      </w:r>
      <w:r w:rsidR="006D04ED" w:rsidRPr="006B0720">
        <w:t xml:space="preserve">to complete the authorization revocation. </w:t>
      </w:r>
    </w:p>
    <w:p w14:paraId="6F42D11C" w14:textId="6ADE52F8" w:rsidR="006D04ED" w:rsidRPr="006B0720" w:rsidRDefault="0001353E" w:rsidP="0001353E">
      <w:pPr>
        <w:pStyle w:val="B10"/>
      </w:pPr>
      <w:r>
        <w:tab/>
      </w:r>
      <w:r w:rsidR="006D04ED" w:rsidRPr="006B0720">
        <w:t>The CAPIF core function should send revocation information, which is received from the resource owner, to the AEF.</w:t>
      </w:r>
    </w:p>
    <w:p w14:paraId="715D0632" w14:textId="709B0523" w:rsidR="006D04ED" w:rsidRPr="006B0720" w:rsidRDefault="0001353E" w:rsidP="0001353E">
      <w:pPr>
        <w:pStyle w:val="B10"/>
      </w:pPr>
      <w:r>
        <w:tab/>
      </w:r>
      <w:r w:rsidR="006D04ED" w:rsidRPr="006B0720">
        <w:t>The AEF invalidates the authorization based on the revocation information.</w:t>
      </w:r>
    </w:p>
    <w:p w14:paraId="18C3A314" w14:textId="4C9F2F46" w:rsidR="006D04ED" w:rsidRPr="006B0720" w:rsidRDefault="006D04ED" w:rsidP="006D04ED">
      <w:pPr>
        <w:pStyle w:val="Heading3"/>
      </w:pPr>
      <w:bookmarkStart w:id="303" w:name="_Toc134016754"/>
      <w:bookmarkStart w:id="304" w:name="_Toc134081539"/>
      <w:bookmarkStart w:id="305" w:name="_Toc136943975"/>
      <w:r w:rsidRPr="006B0720">
        <w:t>6.14.3</w:t>
      </w:r>
      <w:r w:rsidRPr="006B0720">
        <w:tab/>
        <w:t>Evaluation</w:t>
      </w:r>
      <w:bookmarkEnd w:id="303"/>
      <w:bookmarkEnd w:id="304"/>
      <w:bookmarkEnd w:id="305"/>
    </w:p>
    <w:p w14:paraId="073B8A95" w14:textId="73379765" w:rsidR="00C70E07" w:rsidRDefault="00C70E07" w:rsidP="00C70E07">
      <w:pPr>
        <w:rPr>
          <w:lang w:eastAsia="zh-CN"/>
        </w:rPr>
      </w:pPr>
      <w:r w:rsidRPr="00C70E07">
        <w:t xml:space="preserve"> </w:t>
      </w:r>
      <w:r>
        <w:t>This solution reuses the</w:t>
      </w:r>
      <w:r>
        <w:rPr>
          <w:lang w:eastAsia="zh-CN"/>
        </w:rPr>
        <w:t xml:space="preserve"> authorization revocation mechanism defined in </w:t>
      </w:r>
      <w:r w:rsidRPr="00526937">
        <w:rPr>
          <w:lang w:eastAsia="zh-CN"/>
        </w:rPr>
        <w:t>clause 8.23.4 of TS 23.222</w:t>
      </w:r>
      <w:r>
        <w:rPr>
          <w:lang w:eastAsia="zh-CN"/>
        </w:rPr>
        <w:t xml:space="preserve"> [12].</w:t>
      </w:r>
    </w:p>
    <w:p w14:paraId="412760E3" w14:textId="77777777" w:rsidR="00C70E07" w:rsidRDefault="00C70E07" w:rsidP="00C70E07">
      <w:r>
        <w:t>The impacts of the solution are given as follows.</w:t>
      </w:r>
    </w:p>
    <w:p w14:paraId="1EBCC606" w14:textId="77777777" w:rsidR="00C70E07" w:rsidRDefault="00C70E07" w:rsidP="00C70E07">
      <w:pPr>
        <w:rPr>
          <w:lang w:eastAsia="zh-CN"/>
        </w:rPr>
      </w:pPr>
      <w:r>
        <w:t>The</w:t>
      </w:r>
      <w:r>
        <w:rPr>
          <w:lang w:eastAsia="zh-CN"/>
        </w:rPr>
        <w:t xml:space="preserve"> authorization revocation mechanism defined in </w:t>
      </w:r>
      <w:r w:rsidRPr="00526937">
        <w:rPr>
          <w:lang w:eastAsia="zh-CN"/>
        </w:rPr>
        <w:t>clause 8.23.4 of TS 23.222</w:t>
      </w:r>
      <w:r>
        <w:rPr>
          <w:lang w:eastAsia="zh-CN"/>
        </w:rPr>
        <w:t xml:space="preserve"> [12] is reused with the following modifications.</w:t>
      </w:r>
    </w:p>
    <w:p w14:paraId="4B059AB0" w14:textId="0AD5E9E1" w:rsidR="00C70E07" w:rsidRPr="006B0720" w:rsidRDefault="00CD4F9F" w:rsidP="00CD4F9F">
      <w:pPr>
        <w:pStyle w:val="B10"/>
      </w:pPr>
      <w:bookmarkStart w:id="306" w:name="MCCQCTEMPBM_00000051"/>
      <w:r>
        <w:t>-</w:t>
      </w:r>
      <w:r>
        <w:tab/>
      </w:r>
      <w:r w:rsidR="00C70E07">
        <w:t>T</w:t>
      </w:r>
      <w:r w:rsidR="00C70E07" w:rsidRPr="006B0720">
        <w:t xml:space="preserve">he </w:t>
      </w:r>
      <w:r w:rsidR="00C70E07">
        <w:t xml:space="preserve">revocation information/polices stored in </w:t>
      </w:r>
      <w:r w:rsidR="00C70E07" w:rsidRPr="006B0720">
        <w:t>CAPIF core function/Authorization function include the identity (</w:t>
      </w:r>
      <w:r w:rsidR="00C70E07">
        <w:t>e.g.</w:t>
      </w:r>
      <w:r w:rsidR="00C70E07" w:rsidRPr="006B0720">
        <w:t xml:space="preserve"> GP</w:t>
      </w:r>
      <w:r w:rsidR="00C70E07">
        <w:t>SI, IMPI) of the resource owner and</w:t>
      </w:r>
      <w:r w:rsidR="00C70E07" w:rsidRPr="006B0720">
        <w:t xml:space="preserve"> the target resource identifier</w:t>
      </w:r>
      <w:r w:rsidR="00C70E07">
        <w:t xml:space="preserve"> </w:t>
      </w:r>
      <w:r w:rsidR="00C70E07" w:rsidRPr="006B0720">
        <w:t>(</w:t>
      </w:r>
      <w:r w:rsidR="00C70E07">
        <w:t>e.g. location, QoS).</w:t>
      </w:r>
      <w:r w:rsidR="00C70E07" w:rsidRPr="006B0720">
        <w:t xml:space="preserve"> </w:t>
      </w:r>
    </w:p>
    <w:p w14:paraId="310C28DB" w14:textId="249C01DA" w:rsidR="00C70E07" w:rsidRDefault="00CD4F9F" w:rsidP="00CD4F9F">
      <w:pPr>
        <w:pStyle w:val="B10"/>
      </w:pPr>
      <w:bookmarkStart w:id="307" w:name="MCCQCTEMPBM_00000052"/>
      <w:bookmarkEnd w:id="306"/>
      <w:r>
        <w:t>-</w:t>
      </w:r>
      <w:r>
        <w:tab/>
      </w:r>
      <w:r w:rsidR="00C70E07">
        <w:t>Revocation information/polices received by the AEF include the</w:t>
      </w:r>
      <w:r w:rsidR="00C70E07" w:rsidRPr="006B0720">
        <w:t xml:space="preserve"> identity (</w:t>
      </w:r>
      <w:r w:rsidR="00C70E07">
        <w:t>e.g.</w:t>
      </w:r>
      <w:r w:rsidR="00C70E07" w:rsidRPr="006B0720">
        <w:t xml:space="preserve"> GP</w:t>
      </w:r>
      <w:r w:rsidR="00C70E07">
        <w:t>SI, IMPI) of the resource owner and</w:t>
      </w:r>
      <w:r w:rsidR="00C70E07" w:rsidRPr="006B0720">
        <w:t xml:space="preserve"> the target resource identifier</w:t>
      </w:r>
      <w:r w:rsidR="00C70E07">
        <w:t xml:space="preserve"> </w:t>
      </w:r>
      <w:r w:rsidR="00C70E07" w:rsidRPr="006B0720">
        <w:t>(</w:t>
      </w:r>
      <w:r w:rsidR="00C70E07">
        <w:t>e.g. location, QoS).</w:t>
      </w:r>
    </w:p>
    <w:p w14:paraId="4C4A74A6" w14:textId="2DF53375" w:rsidR="00CF3B6B" w:rsidRPr="006B0720" w:rsidRDefault="00CF3B6B" w:rsidP="00D31515">
      <w:pPr>
        <w:pStyle w:val="Heading2"/>
        <w:rPr>
          <w:rFonts w:cs="Arial"/>
          <w:sz w:val="28"/>
          <w:szCs w:val="28"/>
        </w:rPr>
      </w:pPr>
      <w:bookmarkStart w:id="308" w:name="_Toc134081540"/>
      <w:bookmarkStart w:id="309" w:name="_Toc136943976"/>
      <w:bookmarkStart w:id="310" w:name="_MCCTEMPBM_CRPT26580037___2"/>
      <w:bookmarkEnd w:id="307"/>
      <w:r w:rsidRPr="006B0720">
        <w:t>6.15</w:t>
      </w:r>
      <w:r w:rsidRPr="006B0720">
        <w:tab/>
        <w:t>Solution #15: Authorization revocation to undo API invocation</w:t>
      </w:r>
      <w:bookmarkEnd w:id="308"/>
      <w:bookmarkEnd w:id="309"/>
    </w:p>
    <w:p w14:paraId="5F69D85F" w14:textId="0BD8270E" w:rsidR="00CF3B6B" w:rsidRPr="006B0720" w:rsidRDefault="00CF3B6B" w:rsidP="00D31515">
      <w:pPr>
        <w:pStyle w:val="Heading3"/>
      </w:pPr>
      <w:bookmarkStart w:id="311" w:name="_Toc134081541"/>
      <w:bookmarkStart w:id="312" w:name="_Toc136943977"/>
      <w:r w:rsidRPr="006B0720">
        <w:t>6.15.1</w:t>
      </w:r>
      <w:r w:rsidRPr="006B0720">
        <w:tab/>
        <w:t>Introduction</w:t>
      </w:r>
      <w:bookmarkEnd w:id="311"/>
      <w:bookmarkEnd w:id="312"/>
      <w:r w:rsidRPr="006B0720">
        <w:t xml:space="preserve"> </w:t>
      </w:r>
    </w:p>
    <w:bookmarkEnd w:id="310"/>
    <w:p w14:paraId="7A9EAD11" w14:textId="77777777" w:rsidR="00CF3B6B" w:rsidRPr="006B0720" w:rsidRDefault="00CF3B6B" w:rsidP="00CF3B6B">
      <w:r w:rsidRPr="006B0720">
        <w:t>The oAuth view of authorization revocation and the user's view of authorization revocation may differ. Revocation of an oAuth token will ensure no unauthorized calls to an API after the authorization has been revoked. However, a user may expect that the effects of a previous API call would also be reverted.</w:t>
      </w:r>
    </w:p>
    <w:p w14:paraId="34626F58" w14:textId="77777777" w:rsidR="00CF3B6B" w:rsidRPr="006B0720" w:rsidRDefault="00CF3B6B" w:rsidP="00CF3B6B">
      <w:r w:rsidRPr="006B0720">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6B0720" w:rsidRDefault="00CF3B6B" w:rsidP="0001353E">
      <w:pPr>
        <w:pStyle w:val="Heading3"/>
      </w:pPr>
      <w:bookmarkStart w:id="313" w:name="_Toc134081542"/>
      <w:bookmarkStart w:id="314" w:name="_Toc136943978"/>
      <w:r w:rsidRPr="006B0720">
        <w:t>6.15.2</w:t>
      </w:r>
      <w:r w:rsidRPr="006B0720">
        <w:tab/>
        <w:t>Solution details</w:t>
      </w:r>
      <w:bookmarkEnd w:id="313"/>
      <w:bookmarkEnd w:id="314"/>
    </w:p>
    <w:p w14:paraId="6EE2C67D" w14:textId="77777777" w:rsidR="00CF3B6B" w:rsidRPr="006B0720" w:rsidRDefault="00CF3B6B" w:rsidP="00CF3B6B">
      <w:r w:rsidRPr="006B0720">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6B0720" w:rsidRDefault="00000000" w:rsidP="0001353E">
      <w:pPr>
        <w:pStyle w:val="TH"/>
      </w:pPr>
      <w:r>
        <w:lastRenderedPageBreak/>
        <w:pict w14:anchorId="5E11FC50">
          <v:shape id="_x0000_i1043" type="#_x0000_t75" style="width:481.5pt;height:109.5pt">
            <v:imagedata r:id="rId50" o:title=""/>
          </v:shape>
        </w:pict>
      </w:r>
    </w:p>
    <w:p w14:paraId="61A2FE0A" w14:textId="4248622D" w:rsidR="00CF3B6B" w:rsidRPr="006B0720" w:rsidRDefault="00CF3B6B" w:rsidP="00D31515">
      <w:pPr>
        <w:pStyle w:val="TF"/>
      </w:pPr>
      <w:r w:rsidRPr="006B0720">
        <w:t>Figure 6.</w:t>
      </w:r>
      <w:r w:rsidR="0001353E">
        <w:t>15</w:t>
      </w:r>
      <w:r w:rsidRPr="006B0720">
        <w:t xml:space="preserve">.2-1: </w:t>
      </w:r>
      <w:r w:rsidR="0001353E">
        <w:t>R</w:t>
      </w:r>
      <w:r w:rsidRPr="006B0720">
        <w:t>esource reversal after token revocation</w:t>
      </w:r>
    </w:p>
    <w:p w14:paraId="44F8AE3C" w14:textId="77777777" w:rsidR="00CF3B6B" w:rsidRPr="006B0720" w:rsidRDefault="00CF3B6B" w:rsidP="00D31515">
      <w:pPr>
        <w:pStyle w:val="B10"/>
      </w:pPr>
      <w:r w:rsidRPr="006B0720">
        <w:t>1.</w:t>
      </w:r>
      <w:r w:rsidRPr="006B0720">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6DEB26CC" w:rsidR="00CF3B6B" w:rsidRPr="006B0720" w:rsidRDefault="00CF3B6B" w:rsidP="00D31515">
      <w:pPr>
        <w:pStyle w:val="B10"/>
      </w:pPr>
      <w:r w:rsidRPr="006B0720">
        <w:t>2.</w:t>
      </w:r>
      <w:r w:rsidRPr="006B0720">
        <w:tab/>
        <w:t xml:space="preserve">At some time, the </w:t>
      </w:r>
      <w:r w:rsidR="00382023" w:rsidRPr="006B0720">
        <w:t>resource</w:t>
      </w:r>
      <w:r w:rsidRPr="006B0720">
        <w:t xml:space="preserve"> owner decides to revoke authorization. The procedure to do this is out of scope of this solution (and could be left to implementation).</w:t>
      </w:r>
    </w:p>
    <w:p w14:paraId="3F3C9457" w14:textId="77777777" w:rsidR="00CF3B6B" w:rsidRPr="006B0720" w:rsidRDefault="00CF3B6B" w:rsidP="00D31515">
      <w:pPr>
        <w:pStyle w:val="B10"/>
      </w:pPr>
      <w:r w:rsidRPr="006B0720">
        <w:t>3.</w:t>
      </w:r>
      <w:r w:rsidRPr="006B0720">
        <w:tab/>
        <w:t>The authorization function shall notify the subscribed API exposing function of the token revocation.</w:t>
      </w:r>
    </w:p>
    <w:p w14:paraId="121398E9" w14:textId="77777777" w:rsidR="00CF3B6B" w:rsidRPr="006B0720" w:rsidRDefault="00CF3B6B" w:rsidP="00D31515">
      <w:pPr>
        <w:pStyle w:val="B10"/>
      </w:pPr>
      <w:r w:rsidRPr="006B0720">
        <w:t>4.</w:t>
      </w:r>
      <w:r w:rsidRPr="006B0720">
        <w:tab/>
        <w:t>The API exposing function shall determine whether resources need to be reverted, e.g. QoS, subscription to network events, etc.) Subsequently, the API exposing function shall revert the resources in the network.</w:t>
      </w:r>
    </w:p>
    <w:p w14:paraId="14DDEB2E" w14:textId="49998277" w:rsidR="00CF3B6B" w:rsidRPr="006B0720" w:rsidRDefault="00CF3B6B" w:rsidP="00D31515">
      <w:pPr>
        <w:pStyle w:val="Heading3"/>
      </w:pPr>
      <w:bookmarkStart w:id="315" w:name="_Toc134081543"/>
      <w:bookmarkStart w:id="316" w:name="_Toc136943979"/>
      <w:r w:rsidRPr="006B0720">
        <w:t>6.15.3</w:t>
      </w:r>
      <w:r w:rsidRPr="006B0720">
        <w:tab/>
        <w:t>Evaluation</w:t>
      </w:r>
      <w:bookmarkEnd w:id="315"/>
      <w:bookmarkEnd w:id="316"/>
    </w:p>
    <w:p w14:paraId="2093F098" w14:textId="77777777" w:rsidR="00CF3B6B" w:rsidRPr="006B0720" w:rsidRDefault="00CF3B6B" w:rsidP="00CF3B6B">
      <w:r w:rsidRPr="006B0720">
        <w:t>This solution allows the AEF to ensure that persistent changes can be undone after authorization revocation. It partly addresses Authz-5-revoke.</w:t>
      </w:r>
    </w:p>
    <w:p w14:paraId="5815682D" w14:textId="7C2DEEF9" w:rsidR="00E20876" w:rsidRPr="006B0720" w:rsidRDefault="00E20876" w:rsidP="00E20876">
      <w:pPr>
        <w:pStyle w:val="Heading2"/>
        <w:rPr>
          <w:rFonts w:cs="Arial"/>
          <w:sz w:val="28"/>
          <w:szCs w:val="28"/>
        </w:rPr>
      </w:pPr>
      <w:bookmarkStart w:id="317" w:name="_Toc134016755"/>
      <w:bookmarkStart w:id="318" w:name="_Toc134081544"/>
      <w:bookmarkStart w:id="319" w:name="_Toc136943980"/>
      <w:r w:rsidRPr="006B0720">
        <w:t>6.16</w:t>
      </w:r>
      <w:r w:rsidRPr="006B0720">
        <w:tab/>
        <w:t>Solution #16: Token Revocation using Short-lived Token</w:t>
      </w:r>
      <w:bookmarkEnd w:id="317"/>
      <w:bookmarkEnd w:id="318"/>
      <w:bookmarkEnd w:id="319"/>
    </w:p>
    <w:p w14:paraId="484A61FC" w14:textId="2631F6E5" w:rsidR="00E20876" w:rsidRPr="006B0720" w:rsidRDefault="00E20876" w:rsidP="00E20876">
      <w:pPr>
        <w:pStyle w:val="Heading3"/>
      </w:pPr>
      <w:bookmarkStart w:id="320" w:name="_Toc134081545"/>
      <w:bookmarkStart w:id="321" w:name="_Toc136943981"/>
      <w:bookmarkStart w:id="322" w:name="_Toc134016756"/>
      <w:r w:rsidRPr="006B0720">
        <w:t>6.16.1</w:t>
      </w:r>
      <w:r w:rsidRPr="006B0720">
        <w:tab/>
        <w:t>Introduction</w:t>
      </w:r>
      <w:bookmarkEnd w:id="320"/>
      <w:bookmarkEnd w:id="321"/>
      <w:r w:rsidRPr="006B0720">
        <w:t xml:space="preserve"> </w:t>
      </w:r>
      <w:bookmarkEnd w:id="322"/>
    </w:p>
    <w:p w14:paraId="689DE001" w14:textId="77777777" w:rsidR="00E20876" w:rsidRPr="006B0720" w:rsidRDefault="00E20876" w:rsidP="00E20876">
      <w:r w:rsidRPr="006B0720">
        <w:t xml:space="preserve">This solution addresses the requirement Authz-5-Revoke in KI#2. </w:t>
      </w:r>
    </w:p>
    <w:p w14:paraId="0BA76FF1" w14:textId="77777777" w:rsidR="00E20876" w:rsidRPr="006B0720" w:rsidRDefault="00E20876" w:rsidP="00E20876">
      <w:r w:rsidRPr="006B0720">
        <w:t>This solution proposes to use a short-lived token for an issued token. The authorization can be revoked automatically if an API invoker does not refresh the issued token. There is no impact on the AEF.</w:t>
      </w:r>
    </w:p>
    <w:p w14:paraId="4ED456BE" w14:textId="5F3D909A" w:rsidR="00E20876" w:rsidRPr="006B0720" w:rsidRDefault="00E20876" w:rsidP="0001353E">
      <w:pPr>
        <w:pStyle w:val="Heading3"/>
      </w:pPr>
      <w:bookmarkStart w:id="323" w:name="_Toc134016757"/>
      <w:bookmarkStart w:id="324" w:name="_Toc134081546"/>
      <w:bookmarkStart w:id="325" w:name="_Toc136943982"/>
      <w:r w:rsidRPr="006B0720">
        <w:lastRenderedPageBreak/>
        <w:t>6.16.2</w:t>
      </w:r>
      <w:r w:rsidRPr="006B0720">
        <w:tab/>
        <w:t>Solution details</w:t>
      </w:r>
      <w:bookmarkStart w:id="326" w:name="_MCCTEMPBM_CRPT26580042___4"/>
      <w:bookmarkEnd w:id="323"/>
      <w:bookmarkEnd w:id="324"/>
      <w:bookmarkEnd w:id="325"/>
    </w:p>
    <w:p w14:paraId="43108732" w14:textId="77777777" w:rsidR="00E20876" w:rsidRPr="006B0720" w:rsidRDefault="00E20876" w:rsidP="0001353E">
      <w:pPr>
        <w:pStyle w:val="TH"/>
      </w:pPr>
      <w:r w:rsidRPr="006B0720">
        <w:object w:dxaOrig="5580" w:dyaOrig="6391" w14:anchorId="0C70A277">
          <v:shape id="_x0000_i1044" type="#_x0000_t75" style="width:279.75pt;height:319.5pt" o:ole="">
            <v:imagedata r:id="rId51" o:title=""/>
          </v:shape>
          <o:OLEObject Type="Embed" ProgID="Visio.Drawing.15" ShapeID="_x0000_i1044" DrawAspect="Content" ObjectID="_1747565810" r:id="rId52"/>
        </w:object>
      </w:r>
    </w:p>
    <w:bookmarkEnd w:id="326"/>
    <w:p w14:paraId="6C1F70A3" w14:textId="5AAA295F" w:rsidR="00E20876" w:rsidRPr="006B0720" w:rsidRDefault="00E20876" w:rsidP="00E20876">
      <w:pPr>
        <w:pStyle w:val="TF"/>
      </w:pPr>
      <w:r w:rsidRPr="006B0720">
        <w:t>Figure 6.16</w:t>
      </w:r>
      <w:r w:rsidRPr="006B0720">
        <w:rPr>
          <w:lang w:eastAsia="zh-CN"/>
        </w:rPr>
        <w:t>.2</w:t>
      </w:r>
      <w:r w:rsidRPr="006B0720">
        <w:t>-1</w:t>
      </w:r>
      <w:r w:rsidR="0001353E">
        <w:t>:</w:t>
      </w:r>
      <w:r w:rsidRPr="006B0720">
        <w:t xml:space="preserve"> Procedure of Revocation of OAuth Authorization</w:t>
      </w:r>
    </w:p>
    <w:p w14:paraId="0D311780" w14:textId="77777777" w:rsidR="00E20876" w:rsidRPr="006B0720" w:rsidRDefault="00E20876" w:rsidP="0001353E">
      <w:pPr>
        <w:pStyle w:val="B10"/>
      </w:pPr>
      <w:r w:rsidRPr="006B0720">
        <w:t>0. It is assumed that requirement for revocation is received in CCF.</w:t>
      </w:r>
    </w:p>
    <w:p w14:paraId="2F5F4DC3" w14:textId="77777777" w:rsidR="00E20876" w:rsidRPr="006B0720" w:rsidRDefault="00E20876" w:rsidP="0001353E">
      <w:pPr>
        <w:pStyle w:val="B10"/>
      </w:pPr>
      <w:r w:rsidRPr="006B0720">
        <w:t>1. The API Invoker sends the Token Request to the CCF to retrieve a token to access the discovered API.</w:t>
      </w:r>
    </w:p>
    <w:p w14:paraId="7636F785" w14:textId="77777777" w:rsidR="00E20876" w:rsidRPr="006B0720" w:rsidRDefault="00E20876" w:rsidP="0001353E">
      <w:pPr>
        <w:pStyle w:val="B10"/>
      </w:pPr>
      <w:r w:rsidRPr="006B0720">
        <w:t>2. The CCF issues a token with a short expiry time when receiving the requirement for revocation, e.g. 1 hour.</w:t>
      </w:r>
    </w:p>
    <w:p w14:paraId="35C2A6AC" w14:textId="77777777" w:rsidR="00E20876" w:rsidRPr="006B0720" w:rsidRDefault="00E20876" w:rsidP="0001353E">
      <w:pPr>
        <w:pStyle w:val="B10"/>
      </w:pPr>
      <w:r w:rsidRPr="006B0720">
        <w:rPr>
          <w:rFonts w:eastAsia="Malgun Gothic"/>
        </w:rPr>
        <w:t xml:space="preserve">3. The </w:t>
      </w:r>
      <w:r w:rsidRPr="006B0720">
        <w:t>CCF sends the Token Response to the API Invoker. The message includes the issued token. Once revocation is required by the resource owner, e.g. to log out, the API invoker stops refreshing the token, which will be revoked within the short expiry time.</w:t>
      </w:r>
    </w:p>
    <w:p w14:paraId="779CFF52" w14:textId="25AF9603" w:rsidR="00E20876" w:rsidRPr="006B0720" w:rsidRDefault="00E20876" w:rsidP="00E20876">
      <w:pPr>
        <w:pStyle w:val="Heading3"/>
      </w:pPr>
      <w:bookmarkStart w:id="327" w:name="_Toc134016758"/>
      <w:bookmarkStart w:id="328" w:name="_Toc134081547"/>
      <w:bookmarkStart w:id="329" w:name="_Toc136943983"/>
      <w:r w:rsidRPr="006B0720">
        <w:t>6.16.3</w:t>
      </w:r>
      <w:r w:rsidRPr="006B0720">
        <w:tab/>
        <w:t>Evaluation</w:t>
      </w:r>
      <w:bookmarkEnd w:id="327"/>
      <w:bookmarkEnd w:id="328"/>
      <w:bookmarkEnd w:id="329"/>
    </w:p>
    <w:p w14:paraId="5CFBF562" w14:textId="77777777" w:rsidR="00E20876" w:rsidRPr="006B0720" w:rsidRDefault="00E20876" w:rsidP="00E20876">
      <w:pPr>
        <w:rPr>
          <w:rFonts w:eastAsia="Malgun Gothic"/>
          <w:lang w:eastAsia="ko-KR"/>
        </w:rPr>
      </w:pPr>
      <w:r w:rsidRPr="006B0720">
        <w:t>This solution partially addresses the requirement Authz-5-Revoke in KI#2, i.e. using</w:t>
      </w:r>
      <w:r w:rsidRPr="006B0720">
        <w:rPr>
          <w:rFonts w:hint="eastAsia"/>
          <w:lang w:eastAsia="ko-KR"/>
        </w:rPr>
        <w:t xml:space="preserve"> a short</w:t>
      </w:r>
      <w:r w:rsidRPr="006B0720">
        <w:rPr>
          <w:lang w:eastAsia="ko-KR"/>
        </w:rPr>
        <w:t>-lived token</w:t>
      </w:r>
      <w:r w:rsidRPr="006B0720">
        <w:rPr>
          <w:rFonts w:hint="eastAsia"/>
          <w:lang w:eastAsia="ko-KR"/>
        </w:rPr>
        <w:t xml:space="preserve"> </w:t>
      </w:r>
      <w:r w:rsidRPr="006B0720">
        <w:rPr>
          <w:lang w:eastAsia="ko-KR"/>
        </w:rPr>
        <w:t>instead of revoking explicitly at any time.</w:t>
      </w:r>
    </w:p>
    <w:p w14:paraId="49018F89" w14:textId="77777777" w:rsidR="00E20876" w:rsidRPr="006B0720" w:rsidRDefault="00E20876" w:rsidP="00E20876">
      <w:r w:rsidRPr="006B0720">
        <w:t>The solution has impact on CCF/authorization function.</w:t>
      </w:r>
    </w:p>
    <w:p w14:paraId="5BEC59ED" w14:textId="20D778E4" w:rsidR="00E20876" w:rsidRDefault="00E20876" w:rsidP="00E20876">
      <w:r w:rsidRPr="006B0720">
        <w:t xml:space="preserve">The authorization is revoked implicitly and has less impact for the network system, </w:t>
      </w:r>
      <w:r w:rsidR="00A669B5">
        <w:t>i.e.</w:t>
      </w:r>
      <w:r w:rsidRPr="006B0720">
        <w:rPr>
          <w:lang w:eastAsia="zh-CN"/>
        </w:rPr>
        <w:t xml:space="preserve"> t</w:t>
      </w:r>
      <w:r w:rsidRPr="006B0720">
        <w:t>he solution has no impact on the AEF.</w:t>
      </w:r>
    </w:p>
    <w:p w14:paraId="05458A77" w14:textId="0A9CE5CD" w:rsidR="001718A9" w:rsidRPr="006B0720" w:rsidRDefault="001718A9" w:rsidP="00E20876">
      <w:r>
        <w:t>The solution doesn't detail how to revoke effects of previous API calls.</w:t>
      </w:r>
    </w:p>
    <w:p w14:paraId="56426082" w14:textId="77777777" w:rsidR="00617265" w:rsidRPr="00A350BB" w:rsidRDefault="00617265" w:rsidP="00617265"/>
    <w:p w14:paraId="0336612E" w14:textId="77777777" w:rsidR="00236378" w:rsidRPr="006B0720" w:rsidRDefault="00236378" w:rsidP="00236378">
      <w:pPr>
        <w:pStyle w:val="Heading1"/>
      </w:pPr>
      <w:bookmarkStart w:id="330" w:name="_Toc134081552"/>
      <w:bookmarkStart w:id="331" w:name="_Toc136943984"/>
      <w:bookmarkStart w:id="332" w:name="_Toc134016763"/>
      <w:r w:rsidRPr="006B0720">
        <w:lastRenderedPageBreak/>
        <w:t>7</w:t>
      </w:r>
      <w:r w:rsidRPr="006B0720">
        <w:tab/>
        <w:t>Conclusions</w:t>
      </w:r>
      <w:bookmarkEnd w:id="330"/>
      <w:bookmarkEnd w:id="331"/>
      <w:r w:rsidRPr="006B0720">
        <w:t xml:space="preserve"> </w:t>
      </w:r>
      <w:bookmarkEnd w:id="332"/>
    </w:p>
    <w:p w14:paraId="583AD496" w14:textId="55DFA2A6" w:rsidR="00236378" w:rsidRPr="006B0720" w:rsidRDefault="00236378" w:rsidP="000738FB">
      <w:pPr>
        <w:pStyle w:val="Heading2"/>
      </w:pPr>
      <w:bookmarkStart w:id="333" w:name="_Toc134016764"/>
      <w:bookmarkStart w:id="334" w:name="_Toc134081553"/>
      <w:bookmarkStart w:id="335" w:name="_Toc136943985"/>
      <w:r w:rsidRPr="006B0720">
        <w:t>7.0</w:t>
      </w:r>
      <w:r w:rsidR="000738FB">
        <w:tab/>
      </w:r>
      <w:r w:rsidRPr="006B0720">
        <w:t>High level conclusions</w:t>
      </w:r>
      <w:bookmarkEnd w:id="333"/>
      <w:bookmarkEnd w:id="334"/>
      <w:bookmarkEnd w:id="335"/>
    </w:p>
    <w:p w14:paraId="55B51533" w14:textId="77777777" w:rsidR="006F6E92" w:rsidRPr="008F0E0D" w:rsidRDefault="006F6E92" w:rsidP="006F6E92">
      <w:pPr>
        <w:suppressAutoHyphens/>
      </w:pPr>
      <w:r w:rsidRPr="008F0E0D">
        <w:t>This conclusions are for enhancing CAPIF regarding resource owner awareness. Existing mechanisms without resource owner awareness are still available.</w:t>
      </w:r>
    </w:p>
    <w:p w14:paraId="1EFB201E" w14:textId="77777777" w:rsidR="006F6E92" w:rsidRPr="008F0E0D" w:rsidRDefault="006F6E92" w:rsidP="006F6E92">
      <w:pPr>
        <w:suppressAutoHyphens/>
        <w:ind w:left="568" w:hanging="284"/>
      </w:pPr>
      <w:r w:rsidRPr="008F0E0D">
        <w:t>-</w:t>
      </w:r>
      <w:r w:rsidRPr="008F0E0D">
        <w:tab/>
        <w:t>Authorization function is part of CCF</w:t>
      </w:r>
    </w:p>
    <w:p w14:paraId="230BE987" w14:textId="77777777" w:rsidR="006F6E92" w:rsidRPr="008F0E0D" w:rsidRDefault="006F6E92" w:rsidP="006F6E92">
      <w:pPr>
        <w:suppressAutoHyphens/>
        <w:ind w:left="568" w:hanging="284"/>
      </w:pPr>
      <w:r w:rsidRPr="008F0E0D">
        <w:t>-</w:t>
      </w:r>
      <w:r w:rsidRPr="008F0E0D">
        <w:tab/>
        <w:t>https is used as protocol between OAuth client and authorization server on the CCF.</w:t>
      </w:r>
    </w:p>
    <w:p w14:paraId="1B0AB696" w14:textId="77777777" w:rsidR="006F6E92" w:rsidRPr="008F0E0D" w:rsidRDefault="006F6E92" w:rsidP="006F6E92">
      <w:pPr>
        <w:suppressAutoHyphens/>
        <w:rPr>
          <w:b/>
          <w:iCs/>
        </w:rPr>
      </w:pPr>
      <w:r w:rsidRPr="008F0E0D">
        <w:rPr>
          <w:b/>
          <w:iCs/>
        </w:rPr>
        <w:t>Use case A: AF outside of UE is API invoker</w:t>
      </w:r>
    </w:p>
    <w:p w14:paraId="050B6A78" w14:textId="77777777" w:rsidR="006F6E92" w:rsidRPr="008F0E0D" w:rsidRDefault="006F6E92" w:rsidP="006F6E92">
      <w:pPr>
        <w:suppressAutoHyphens/>
        <w:ind w:left="568" w:hanging="284"/>
      </w:pPr>
      <w:r w:rsidRPr="008F0E0D">
        <w:t>-</w:t>
      </w:r>
      <w:r w:rsidRPr="008F0E0D">
        <w:tab/>
        <w:t>For mutual authentication of API invoker AF and API exposing function in this use case, TS 33.122 [5] is reused.</w:t>
      </w:r>
    </w:p>
    <w:p w14:paraId="22002622" w14:textId="77777777" w:rsidR="006F6E92" w:rsidRPr="008F0E0D" w:rsidRDefault="006F6E92" w:rsidP="006F6E92">
      <w:pPr>
        <w:suppressAutoHyphens/>
        <w:ind w:left="568" w:hanging="284"/>
      </w:pPr>
      <w:r w:rsidRPr="008F0E0D">
        <w:t>-</w:t>
      </w:r>
      <w:r w:rsidRPr="008F0E0D">
        <w:tab/>
        <w:t>For mutual authentication of API invoker AF and CCF in this use case, TS 33.122 [5] is reused.</w:t>
      </w:r>
    </w:p>
    <w:p w14:paraId="7AC3A417" w14:textId="4B0B3602" w:rsidR="006F6E92" w:rsidRPr="008F0E0D" w:rsidRDefault="006F6E92" w:rsidP="006F6E92">
      <w:pPr>
        <w:suppressAutoHyphens/>
        <w:ind w:left="568" w:hanging="284"/>
      </w:pPr>
      <w:r w:rsidRPr="008F0E0D">
        <w:t>-</w:t>
      </w:r>
      <w:r w:rsidRPr="008F0E0D">
        <w:tab/>
        <w:t>For authorization, the OAuth2.0 Framework is used. The API invoker has the role of the OAuth client.</w:t>
      </w:r>
    </w:p>
    <w:p w14:paraId="09C2A865" w14:textId="77777777" w:rsidR="006F6E92" w:rsidRPr="008F0E0D" w:rsidRDefault="006F6E92" w:rsidP="006F6E92">
      <w:pPr>
        <w:suppressAutoHyphens/>
        <w:ind w:left="568" w:hanging="284"/>
        <w:rPr>
          <w:color w:val="000000"/>
          <w:sz w:val="21"/>
        </w:rPr>
      </w:pPr>
      <w:r w:rsidRPr="008F0E0D">
        <w:rPr>
          <w:color w:val="000000"/>
          <w:sz w:val="21"/>
        </w:rPr>
        <w:t>-</w:t>
      </w:r>
      <w:r w:rsidRPr="008F0E0D">
        <w:rPr>
          <w:color w:val="000000"/>
          <w:sz w:val="21"/>
        </w:rPr>
        <w:tab/>
        <w:t>The SNA token can contain the resource owner identity claim and other claims. AEF should do the authorization check to the API invocation request containing the token against the claims including the resource owner identity.</w:t>
      </w:r>
    </w:p>
    <w:p w14:paraId="0BC2DC39" w14:textId="77777777" w:rsidR="006F6E92" w:rsidRPr="008F0E0D" w:rsidRDefault="006F6E92" w:rsidP="006F6E92">
      <w:pPr>
        <w:keepLines/>
        <w:suppressAutoHyphens/>
        <w:ind w:left="1559" w:hanging="1134"/>
        <w:rPr>
          <w:color w:val="FF0000"/>
        </w:rPr>
      </w:pPr>
    </w:p>
    <w:p w14:paraId="4D872CA8" w14:textId="330E0D8A" w:rsidR="006F6E92" w:rsidRPr="008F0E0D" w:rsidRDefault="006F6E92" w:rsidP="006F6E92">
      <w:pPr>
        <w:suppressAutoHyphens/>
        <w:ind w:left="568" w:hanging="284"/>
      </w:pPr>
      <w:r w:rsidRPr="008F0E0D">
        <w:t>-</w:t>
      </w:r>
      <w:r w:rsidRPr="008F0E0D">
        <w:tab/>
        <w:t>Authorization code flow, PKCE flow and client credential flow provide a different user experience and support different application needs. Thus these three flows are candidates to be considered as options for normative work.</w:t>
      </w:r>
    </w:p>
    <w:p w14:paraId="1D75AE0C" w14:textId="77777777" w:rsidR="00236378" w:rsidRPr="006B0720" w:rsidRDefault="00236378" w:rsidP="00236378">
      <w:pPr>
        <w:pStyle w:val="B10"/>
      </w:pPr>
      <w:r w:rsidRPr="006B0720">
        <w:t>-</w:t>
      </w:r>
      <w:r w:rsidRPr="006B0720">
        <w:tab/>
        <w:t>The claim in the token includes resource owner identity, thus there is no need for additional UE authentication in API invocation.</w:t>
      </w:r>
    </w:p>
    <w:p w14:paraId="27012DAD" w14:textId="77777777" w:rsidR="006F6E92" w:rsidRDefault="006F6E92" w:rsidP="006F6E92">
      <w:pPr>
        <w:pStyle w:val="B10"/>
      </w:pPr>
      <w:r>
        <w:t>-</w:t>
      </w:r>
      <w:r>
        <w:tab/>
        <w:t>For Authorization Code Flow and PKCE, authentication between CCF/AUF and UE should be performed after API Invoker redirects the UE to CCF/AUF.</w:t>
      </w:r>
    </w:p>
    <w:p w14:paraId="7342059C" w14:textId="77777777" w:rsidR="006F6E92" w:rsidRDefault="006F6E92" w:rsidP="006F6E92">
      <w:pPr>
        <w:pStyle w:val="B10"/>
      </w:pPr>
      <w:r>
        <w:t xml:space="preserve">- </w:t>
      </w:r>
      <w:r>
        <w:tab/>
        <w:t xml:space="preserve">Based on the operator's policy, mutual authentication between resource owner and CCF/AUF can be performed. </w:t>
      </w:r>
    </w:p>
    <w:p w14:paraId="5D18062E" w14:textId="77777777" w:rsidR="006F6E92" w:rsidRDefault="006F6E92" w:rsidP="006F6E92">
      <w:pPr>
        <w:pStyle w:val="B10"/>
      </w:pPr>
      <w:r>
        <w:t>-</w:t>
      </w:r>
      <w:r>
        <w:tab/>
        <w:t>the authentication method is up to operator policy (e.g. an already deployed mechanism, or AKMA, or GBA) and therefore no additional specification is foreseen for the authentication method.</w:t>
      </w:r>
    </w:p>
    <w:p w14:paraId="291E8467" w14:textId="77777777" w:rsidR="00236378" w:rsidRPr="006B0720" w:rsidRDefault="00236378" w:rsidP="00236378">
      <w:pPr>
        <w:rPr>
          <w:b/>
          <w:iCs/>
          <w:lang w:eastAsia="zh-CN"/>
        </w:rPr>
      </w:pPr>
      <w:r w:rsidRPr="006B0720">
        <w:rPr>
          <w:rFonts w:hint="eastAsia"/>
          <w:b/>
          <w:iCs/>
          <w:lang w:eastAsia="zh-CN"/>
        </w:rPr>
        <w:t xml:space="preserve">Use case </w:t>
      </w:r>
      <w:r w:rsidRPr="006B0720">
        <w:rPr>
          <w:b/>
          <w:iCs/>
          <w:lang w:eastAsia="zh-CN"/>
        </w:rPr>
        <w:t>B</w:t>
      </w:r>
      <w:r w:rsidRPr="006B0720">
        <w:rPr>
          <w:rFonts w:hint="eastAsia"/>
          <w:b/>
          <w:iCs/>
          <w:lang w:eastAsia="zh-CN"/>
        </w:rPr>
        <w:t xml:space="preserve">: API invoker residing on UE </w:t>
      </w:r>
      <w:r w:rsidRPr="006B0720">
        <w:rPr>
          <w:b/>
          <w:iCs/>
          <w:lang w:eastAsia="zh-CN"/>
        </w:rPr>
        <w:t>accessing</w:t>
      </w:r>
      <w:r w:rsidRPr="006B0720">
        <w:rPr>
          <w:rFonts w:hint="eastAsia"/>
          <w:b/>
          <w:iCs/>
          <w:lang w:eastAsia="zh-CN"/>
        </w:rPr>
        <w:t xml:space="preserve"> its own resources</w:t>
      </w:r>
    </w:p>
    <w:p w14:paraId="12CA3BE9" w14:textId="572BA5AA" w:rsidR="00236378" w:rsidRDefault="00236378" w:rsidP="00236378">
      <w:pPr>
        <w:rPr>
          <w:b/>
          <w:iCs/>
          <w:lang w:eastAsia="zh-CN"/>
        </w:rPr>
      </w:pPr>
      <w:r w:rsidRPr="006B0720">
        <w:rPr>
          <w:b/>
          <w:iCs/>
          <w:lang w:eastAsia="zh-CN"/>
        </w:rPr>
        <w:t>Conclusions applicable to both Subcase B.i) and B.ii) below:</w:t>
      </w:r>
    </w:p>
    <w:p w14:paraId="3A382893" w14:textId="77777777" w:rsidR="006F6E92" w:rsidRDefault="006F6E92" w:rsidP="006F6E92">
      <w:r>
        <w:rPr>
          <w:iCs/>
          <w:lang w:eastAsia="zh-CN"/>
        </w:rPr>
        <w:t>The conclusions for case A also apply to Subcases B.i) and B.ii) with the following differences:</w:t>
      </w:r>
    </w:p>
    <w:p w14:paraId="1779559D" w14:textId="77777777" w:rsidR="006F6E92" w:rsidRDefault="006F6E92" w:rsidP="006F6E92">
      <w:pPr>
        <w:pStyle w:val="B10"/>
      </w:pPr>
      <w:r>
        <w:t>-</w:t>
      </w:r>
      <w:r>
        <w:tab/>
        <w:t>whether API invoker onboarding needs to be specified is left to the normative phase</w:t>
      </w:r>
    </w:p>
    <w:p w14:paraId="27964F62" w14:textId="37E254D1" w:rsidR="00236378" w:rsidRPr="006B0720" w:rsidRDefault="006F6E92" w:rsidP="00236378">
      <w:pPr>
        <w:rPr>
          <w:iCs/>
          <w:lang w:eastAsia="zh-CN"/>
        </w:rPr>
      </w:pPr>
      <w:r>
        <w:t>-</w:t>
      </w:r>
      <w:r>
        <w:tab/>
        <w:t>whether and howAPI invoker needs to be authenticated is left to the normative phase</w:t>
      </w:r>
      <w:r w:rsidR="00236378" w:rsidRPr="006B0720">
        <w:rPr>
          <w:iCs/>
          <w:lang w:eastAsia="zh-CN"/>
        </w:rPr>
        <w:t xml:space="preserve">Subcase B.i) </w:t>
      </w:r>
      <w:r w:rsidR="00236378" w:rsidRPr="006B0720">
        <w:rPr>
          <w:rFonts w:hint="eastAsia"/>
          <w:iCs/>
          <w:lang w:eastAsia="zh-CN"/>
        </w:rPr>
        <w:t>API invoker part of third party application (e.g</w:t>
      </w:r>
      <w:r w:rsidR="00C10BDE" w:rsidRPr="006B0720">
        <w:rPr>
          <w:iCs/>
          <w:lang w:eastAsia="zh-CN"/>
        </w:rPr>
        <w:t>.</w:t>
      </w:r>
      <w:r w:rsidR="00236378" w:rsidRPr="006B0720">
        <w:rPr>
          <w:rFonts w:hint="eastAsia"/>
          <w:iCs/>
          <w:lang w:eastAsia="zh-CN"/>
        </w:rPr>
        <w:t xml:space="preserve"> single page application)</w:t>
      </w:r>
    </w:p>
    <w:p w14:paraId="42EEFC91" w14:textId="77777777" w:rsidR="00236378" w:rsidRPr="006B0720" w:rsidRDefault="00236378" w:rsidP="00236378">
      <w:pPr>
        <w:rPr>
          <w:iCs/>
          <w:lang w:eastAsia="zh-CN"/>
        </w:rPr>
      </w:pPr>
      <w:r w:rsidRPr="006B0720">
        <w:rPr>
          <w:iCs/>
          <w:lang w:eastAsia="zh-CN"/>
        </w:rPr>
        <w:t xml:space="preserve">Subcase B.ii) </w:t>
      </w:r>
      <w:r w:rsidRPr="006B0720">
        <w:rPr>
          <w:rFonts w:hint="eastAsia"/>
          <w:iCs/>
          <w:lang w:eastAsia="zh-CN"/>
        </w:rPr>
        <w:t>API invoker part of UE</w:t>
      </w:r>
      <w:r w:rsidRPr="006B0720">
        <w:rPr>
          <w:iCs/>
          <w:lang w:eastAsia="zh-CN"/>
        </w:rPr>
        <w:t xml:space="preserve"> accessing its own resources</w:t>
      </w:r>
    </w:p>
    <w:p w14:paraId="3C44314D" w14:textId="77777777" w:rsidR="00236378" w:rsidRPr="006B0720" w:rsidRDefault="00236378" w:rsidP="00236378">
      <w:pPr>
        <w:rPr>
          <w:b/>
        </w:rPr>
      </w:pPr>
      <w:r w:rsidRPr="006B0720">
        <w:rPr>
          <w:b/>
        </w:rPr>
        <w:t>General open issues:</w:t>
      </w:r>
    </w:p>
    <w:p w14:paraId="5CF6E751" w14:textId="77777777" w:rsidR="006F6E92" w:rsidRDefault="006F6E92" w:rsidP="006F6E92">
      <w:r>
        <w:t>UE A accessing resource of UE B is out of scope of the present document.</w:t>
      </w:r>
    </w:p>
    <w:p w14:paraId="07150019" w14:textId="77777777" w:rsidR="006F6E92" w:rsidRDefault="006F6E92" w:rsidP="006F6E92">
      <w:r>
        <w:rPr>
          <w:b/>
        </w:rPr>
        <w:t>Subscriber vs UE as resource owner:</w:t>
      </w:r>
    </w:p>
    <w:p w14:paraId="4BB16140" w14:textId="77777777" w:rsidR="006F6E92" w:rsidRDefault="006F6E92" w:rsidP="006F6E92">
      <w:pPr>
        <w:pStyle w:val="B10"/>
      </w:pPr>
      <w:r>
        <w:t>-</w:t>
      </w:r>
      <w:r>
        <w:tab/>
        <w:t>Regulatory requirements can affect whether UE user or subscriber is considered resource owner. Therefore, it is left to configuration or implementation in the authorization function (i.e. CCF) whose authentication (subscriber or UE) is required for authorizing access to a specific resource</w:t>
      </w:r>
    </w:p>
    <w:p w14:paraId="6EECA77E" w14:textId="77777777" w:rsidR="006F6E92" w:rsidRDefault="006F6E92" w:rsidP="006F6E92">
      <w:pPr>
        <w:pStyle w:val="B10"/>
      </w:pPr>
      <w:r>
        <w:lastRenderedPageBreak/>
        <w:t>-</w:t>
      </w:r>
      <w:r>
        <w:tab/>
        <w:t xml:space="preserve">Within the token,  GPSI is used as identifier. GPSI needs to be different from MSISDN, SUPI etc.  How to identify the resources is left for stage 3 work. The token should be able to restrict the API invoker to a specific resource (e.g., location, QoS, PDN connectivity status). </w:t>
      </w:r>
    </w:p>
    <w:p w14:paraId="676AC0DD" w14:textId="77777777" w:rsidR="00BB1840" w:rsidRPr="002606AA" w:rsidRDefault="00BB1840" w:rsidP="00BB1840">
      <w:pPr>
        <w:rPr>
          <w:b/>
          <w:bCs/>
          <w:iCs/>
          <w:lang w:eastAsia="zh-CN"/>
        </w:rPr>
      </w:pPr>
      <w:r w:rsidRPr="002606AA">
        <w:rPr>
          <w:b/>
          <w:bCs/>
          <w:iCs/>
          <w:lang w:eastAsia="zh-CN"/>
        </w:rPr>
        <w:t>Conclusion for revocation:</w:t>
      </w:r>
    </w:p>
    <w:p w14:paraId="0575D5BA" w14:textId="66206DF9" w:rsidR="00BB1840" w:rsidRDefault="00D31515" w:rsidP="00D31515">
      <w:pPr>
        <w:pStyle w:val="B10"/>
      </w:pPr>
      <w:r w:rsidRPr="006B0720">
        <w:t>-</w:t>
      </w:r>
      <w:r w:rsidRPr="006B0720">
        <w:tab/>
      </w:r>
      <w:r w:rsidR="00BB1840" w:rsidRPr="006B0720">
        <w:t>O</w:t>
      </w:r>
      <w:r w:rsidR="00BB1840" w:rsidRPr="006B0720">
        <w:rPr>
          <w:rFonts w:hint="eastAsia"/>
        </w:rPr>
        <w:t>n</w:t>
      </w:r>
      <w:r w:rsidR="00BB1840" w:rsidRPr="006B0720">
        <w:t>e or multiple revocation mechanisms are required.</w:t>
      </w:r>
    </w:p>
    <w:p w14:paraId="35F58F4C" w14:textId="6E4873C0" w:rsidR="00236378" w:rsidRPr="006B0720" w:rsidRDefault="006F6E92" w:rsidP="00CD4F9F">
      <w:pPr>
        <w:pStyle w:val="B10"/>
        <w:tabs>
          <w:tab w:val="left" w:pos="9581"/>
        </w:tabs>
      </w:pPr>
      <w:r>
        <w:t>-</w:t>
      </w:r>
      <w:r>
        <w:tab/>
        <w:t xml:space="preserve">API Exposing Function needs to be informed about revocation if this is necessary to ensure correct handling of revocation.  Details how to minimize AEF impacts will be handled in the normative phase.  </w:t>
      </w:r>
    </w:p>
    <w:p w14:paraId="5CA5E6C2" w14:textId="2F8D8555" w:rsidR="00080512" w:rsidRPr="006B0720" w:rsidRDefault="00865653" w:rsidP="00F921A3">
      <w:pPr>
        <w:pStyle w:val="Heading9"/>
      </w:pPr>
      <w:bookmarkStart w:id="336" w:name="tsgNames"/>
      <w:bookmarkStart w:id="337" w:name="_Toc134016765"/>
      <w:bookmarkStart w:id="338" w:name="_Toc134081554"/>
      <w:bookmarkStart w:id="339" w:name="_Toc136943986"/>
      <w:bookmarkEnd w:id="336"/>
      <w:r w:rsidRPr="006B0720">
        <w:t xml:space="preserve">Annex </w:t>
      </w:r>
      <w:r w:rsidR="0001353E">
        <w:t>A</w:t>
      </w:r>
      <w:r w:rsidR="00080512" w:rsidRPr="006B0720">
        <w:t>:</w:t>
      </w:r>
      <w:r w:rsidR="00080512" w:rsidRPr="006B0720">
        <w:br/>
        <w:t>Change history</w:t>
      </w:r>
      <w:bookmarkEnd w:id="337"/>
      <w:bookmarkEnd w:id="338"/>
      <w:bookmarkEnd w:id="339"/>
    </w:p>
    <w:p w14:paraId="06FAD520" w14:textId="77777777" w:rsidR="00054A22" w:rsidRPr="006B0720" w:rsidRDefault="00054A22" w:rsidP="00054A22">
      <w:pPr>
        <w:pStyle w:val="TH"/>
      </w:pPr>
      <w:bookmarkStart w:id="340" w:name="historyclause"/>
      <w:bookmarkEnd w:id="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6B0720" w14:paraId="1ECB735E" w14:textId="77777777" w:rsidTr="0055122F">
        <w:trPr>
          <w:cantSplit/>
        </w:trPr>
        <w:tc>
          <w:tcPr>
            <w:tcW w:w="9639" w:type="dxa"/>
            <w:gridSpan w:val="8"/>
            <w:tcBorders>
              <w:bottom w:val="nil"/>
            </w:tcBorders>
            <w:shd w:val="solid" w:color="FFFFFF" w:fill="auto"/>
          </w:tcPr>
          <w:p w14:paraId="5FCEE246" w14:textId="77777777" w:rsidR="003C3971" w:rsidRPr="006B0720" w:rsidRDefault="003C3971" w:rsidP="00C72833">
            <w:pPr>
              <w:pStyle w:val="TAL"/>
              <w:jc w:val="center"/>
              <w:rPr>
                <w:b/>
                <w:sz w:val="16"/>
              </w:rPr>
            </w:pPr>
            <w:r w:rsidRPr="006B0720">
              <w:rPr>
                <w:b/>
              </w:rPr>
              <w:t>Change history</w:t>
            </w:r>
          </w:p>
        </w:tc>
      </w:tr>
      <w:tr w:rsidR="00C92AF2" w:rsidRPr="006B0720" w14:paraId="188BB8D6" w14:textId="77777777" w:rsidTr="00C92AF2">
        <w:tc>
          <w:tcPr>
            <w:tcW w:w="800" w:type="dxa"/>
            <w:shd w:val="pct10" w:color="auto" w:fill="FFFFFF"/>
          </w:tcPr>
          <w:p w14:paraId="7E15B21D" w14:textId="77777777" w:rsidR="003C3971" w:rsidRPr="006B0720" w:rsidRDefault="003C3971" w:rsidP="00C72833">
            <w:pPr>
              <w:pStyle w:val="TAL"/>
              <w:rPr>
                <w:b/>
                <w:sz w:val="16"/>
              </w:rPr>
            </w:pPr>
            <w:r w:rsidRPr="006B0720">
              <w:rPr>
                <w:b/>
                <w:sz w:val="16"/>
              </w:rPr>
              <w:t>Date</w:t>
            </w:r>
          </w:p>
        </w:tc>
        <w:tc>
          <w:tcPr>
            <w:tcW w:w="1137" w:type="dxa"/>
            <w:shd w:val="pct10" w:color="auto" w:fill="FFFFFF"/>
          </w:tcPr>
          <w:p w14:paraId="215F01FE" w14:textId="77777777" w:rsidR="003C3971" w:rsidRPr="006B0720" w:rsidRDefault="00DF2B1F" w:rsidP="00C72833">
            <w:pPr>
              <w:pStyle w:val="TAL"/>
              <w:rPr>
                <w:b/>
                <w:sz w:val="16"/>
              </w:rPr>
            </w:pPr>
            <w:r w:rsidRPr="006B0720">
              <w:rPr>
                <w:b/>
                <w:sz w:val="16"/>
              </w:rPr>
              <w:t>Meeting</w:t>
            </w:r>
          </w:p>
        </w:tc>
        <w:tc>
          <w:tcPr>
            <w:tcW w:w="992" w:type="dxa"/>
            <w:shd w:val="pct10" w:color="auto" w:fill="FFFFFF"/>
          </w:tcPr>
          <w:p w14:paraId="54DC1FB3" w14:textId="77777777" w:rsidR="003C3971" w:rsidRPr="006B0720" w:rsidRDefault="003C3971" w:rsidP="00DF2B1F">
            <w:pPr>
              <w:pStyle w:val="TAL"/>
              <w:rPr>
                <w:b/>
                <w:sz w:val="16"/>
              </w:rPr>
            </w:pPr>
            <w:r w:rsidRPr="006B0720">
              <w:rPr>
                <w:b/>
                <w:sz w:val="16"/>
              </w:rPr>
              <w:t>TDoc</w:t>
            </w:r>
          </w:p>
        </w:tc>
        <w:tc>
          <w:tcPr>
            <w:tcW w:w="425" w:type="dxa"/>
            <w:shd w:val="pct10" w:color="auto" w:fill="FFFFFF"/>
          </w:tcPr>
          <w:p w14:paraId="1BB8F93C" w14:textId="77777777" w:rsidR="003C3971" w:rsidRPr="006B0720" w:rsidRDefault="003C3971" w:rsidP="00C72833">
            <w:pPr>
              <w:pStyle w:val="TAL"/>
              <w:rPr>
                <w:b/>
                <w:sz w:val="16"/>
              </w:rPr>
            </w:pPr>
            <w:r w:rsidRPr="006B0720">
              <w:rPr>
                <w:b/>
                <w:sz w:val="16"/>
              </w:rPr>
              <w:t>CR</w:t>
            </w:r>
          </w:p>
        </w:tc>
        <w:tc>
          <w:tcPr>
            <w:tcW w:w="426" w:type="dxa"/>
            <w:shd w:val="pct10" w:color="auto" w:fill="FFFFFF"/>
          </w:tcPr>
          <w:p w14:paraId="223E3928" w14:textId="77777777" w:rsidR="003C3971" w:rsidRPr="006B0720" w:rsidRDefault="003C3971" w:rsidP="00C72833">
            <w:pPr>
              <w:pStyle w:val="TAL"/>
              <w:rPr>
                <w:b/>
                <w:sz w:val="16"/>
              </w:rPr>
            </w:pPr>
            <w:r w:rsidRPr="006B0720">
              <w:rPr>
                <w:b/>
                <w:sz w:val="16"/>
              </w:rPr>
              <w:t>Rev</w:t>
            </w:r>
          </w:p>
        </w:tc>
        <w:tc>
          <w:tcPr>
            <w:tcW w:w="425" w:type="dxa"/>
            <w:shd w:val="pct10" w:color="auto" w:fill="FFFFFF"/>
          </w:tcPr>
          <w:p w14:paraId="48237C83" w14:textId="77777777" w:rsidR="003C3971" w:rsidRPr="006B0720" w:rsidRDefault="003C3971" w:rsidP="00C72833">
            <w:pPr>
              <w:pStyle w:val="TAL"/>
              <w:rPr>
                <w:b/>
                <w:sz w:val="16"/>
              </w:rPr>
            </w:pPr>
            <w:r w:rsidRPr="006B0720">
              <w:rPr>
                <w:b/>
                <w:sz w:val="16"/>
              </w:rPr>
              <w:t>Cat</w:t>
            </w:r>
          </w:p>
        </w:tc>
        <w:tc>
          <w:tcPr>
            <w:tcW w:w="4726" w:type="dxa"/>
            <w:shd w:val="pct10" w:color="auto" w:fill="FFFFFF"/>
          </w:tcPr>
          <w:p w14:paraId="146C8449" w14:textId="77777777" w:rsidR="003C3971" w:rsidRPr="006B0720" w:rsidRDefault="003C3971" w:rsidP="00C72833">
            <w:pPr>
              <w:pStyle w:val="TAL"/>
              <w:rPr>
                <w:b/>
                <w:sz w:val="16"/>
              </w:rPr>
            </w:pPr>
            <w:r w:rsidRPr="006B0720">
              <w:rPr>
                <w:b/>
                <w:sz w:val="16"/>
              </w:rPr>
              <w:t>Subject/Comment</w:t>
            </w:r>
          </w:p>
        </w:tc>
        <w:tc>
          <w:tcPr>
            <w:tcW w:w="708" w:type="dxa"/>
            <w:shd w:val="pct10" w:color="auto" w:fill="FFFFFF"/>
          </w:tcPr>
          <w:p w14:paraId="221B9E11" w14:textId="77777777" w:rsidR="003C3971" w:rsidRPr="006B0720" w:rsidRDefault="003C3971" w:rsidP="00C72833">
            <w:pPr>
              <w:pStyle w:val="TAL"/>
              <w:rPr>
                <w:b/>
                <w:sz w:val="16"/>
              </w:rPr>
            </w:pPr>
            <w:r w:rsidRPr="006B0720">
              <w:rPr>
                <w:b/>
                <w:sz w:val="16"/>
              </w:rPr>
              <w:t>New vers</w:t>
            </w:r>
            <w:r w:rsidR="00DF2B1F" w:rsidRPr="006B0720">
              <w:rPr>
                <w:b/>
                <w:sz w:val="16"/>
              </w:rPr>
              <w:t>ion</w:t>
            </w:r>
          </w:p>
        </w:tc>
      </w:tr>
      <w:tr w:rsidR="00C92AF2" w:rsidRPr="006B0720" w14:paraId="7AE2D8EC" w14:textId="77777777" w:rsidTr="00C92AF2">
        <w:tc>
          <w:tcPr>
            <w:tcW w:w="800" w:type="dxa"/>
            <w:shd w:val="solid" w:color="FFFFFF" w:fill="auto"/>
          </w:tcPr>
          <w:p w14:paraId="433EA83C" w14:textId="70F33E43" w:rsidR="003C3971" w:rsidRPr="006B0720" w:rsidRDefault="00C92AF2" w:rsidP="00C72833">
            <w:pPr>
              <w:pStyle w:val="TAC"/>
              <w:rPr>
                <w:sz w:val="16"/>
                <w:szCs w:val="16"/>
              </w:rPr>
            </w:pPr>
            <w:r w:rsidRPr="006B0720">
              <w:rPr>
                <w:sz w:val="16"/>
                <w:szCs w:val="16"/>
              </w:rPr>
              <w:t>07-2022</w:t>
            </w:r>
          </w:p>
        </w:tc>
        <w:tc>
          <w:tcPr>
            <w:tcW w:w="1137" w:type="dxa"/>
            <w:shd w:val="solid" w:color="FFFFFF" w:fill="auto"/>
          </w:tcPr>
          <w:p w14:paraId="55C8CC01" w14:textId="5D95EDFE" w:rsidR="003C3971" w:rsidRPr="006B0720" w:rsidRDefault="00C92AF2" w:rsidP="00CF7A4B">
            <w:pPr>
              <w:pStyle w:val="TAC"/>
              <w:jc w:val="left"/>
              <w:rPr>
                <w:sz w:val="16"/>
                <w:szCs w:val="16"/>
              </w:rPr>
            </w:pPr>
            <w:r w:rsidRPr="006B0720">
              <w:rPr>
                <w:sz w:val="16"/>
                <w:szCs w:val="16"/>
              </w:rPr>
              <w:t>SA3#108e</w:t>
            </w:r>
          </w:p>
        </w:tc>
        <w:tc>
          <w:tcPr>
            <w:tcW w:w="992" w:type="dxa"/>
            <w:shd w:val="solid" w:color="FFFFFF" w:fill="auto"/>
          </w:tcPr>
          <w:p w14:paraId="134723C6" w14:textId="1EC7681F" w:rsidR="003C3971" w:rsidRPr="006B0720" w:rsidRDefault="00733DD4" w:rsidP="00C72833">
            <w:pPr>
              <w:pStyle w:val="TAC"/>
              <w:rPr>
                <w:sz w:val="16"/>
                <w:szCs w:val="16"/>
              </w:rPr>
            </w:pPr>
            <w:r w:rsidRPr="006B0720">
              <w:rPr>
                <w:sz w:val="16"/>
                <w:szCs w:val="16"/>
              </w:rPr>
              <w:t>S3-221597</w:t>
            </w:r>
          </w:p>
        </w:tc>
        <w:tc>
          <w:tcPr>
            <w:tcW w:w="425" w:type="dxa"/>
            <w:shd w:val="solid" w:color="FFFFFF" w:fill="auto"/>
          </w:tcPr>
          <w:p w14:paraId="2B341B81" w14:textId="77777777" w:rsidR="003C3971" w:rsidRPr="006B0720" w:rsidRDefault="003C3971" w:rsidP="00C72833">
            <w:pPr>
              <w:pStyle w:val="TAL"/>
              <w:rPr>
                <w:sz w:val="16"/>
                <w:szCs w:val="16"/>
              </w:rPr>
            </w:pPr>
          </w:p>
        </w:tc>
        <w:tc>
          <w:tcPr>
            <w:tcW w:w="426" w:type="dxa"/>
            <w:shd w:val="solid" w:color="FFFFFF" w:fill="auto"/>
          </w:tcPr>
          <w:p w14:paraId="090FDCAA" w14:textId="77777777" w:rsidR="003C3971" w:rsidRPr="006B0720" w:rsidRDefault="003C3971" w:rsidP="00C72833">
            <w:pPr>
              <w:pStyle w:val="TAR"/>
              <w:rPr>
                <w:sz w:val="16"/>
                <w:szCs w:val="16"/>
              </w:rPr>
            </w:pPr>
          </w:p>
        </w:tc>
        <w:tc>
          <w:tcPr>
            <w:tcW w:w="425" w:type="dxa"/>
            <w:shd w:val="solid" w:color="FFFFFF" w:fill="auto"/>
          </w:tcPr>
          <w:p w14:paraId="40910D18" w14:textId="77777777" w:rsidR="003C3971" w:rsidRPr="006B0720" w:rsidRDefault="003C3971" w:rsidP="00C72833">
            <w:pPr>
              <w:pStyle w:val="TAC"/>
              <w:rPr>
                <w:sz w:val="16"/>
                <w:szCs w:val="16"/>
              </w:rPr>
            </w:pPr>
          </w:p>
        </w:tc>
        <w:tc>
          <w:tcPr>
            <w:tcW w:w="4726" w:type="dxa"/>
            <w:shd w:val="solid" w:color="FFFFFF" w:fill="auto"/>
          </w:tcPr>
          <w:p w14:paraId="17B0396C" w14:textId="5015BD32" w:rsidR="003C3971" w:rsidRPr="006B0720" w:rsidRDefault="00733DD4" w:rsidP="00C72833">
            <w:pPr>
              <w:pStyle w:val="TAL"/>
              <w:rPr>
                <w:sz w:val="16"/>
                <w:szCs w:val="16"/>
              </w:rPr>
            </w:pPr>
            <w:r w:rsidRPr="006B0720">
              <w:rPr>
                <w:sz w:val="16"/>
                <w:szCs w:val="16"/>
              </w:rPr>
              <w:t>Implements S3-221314, 1359, 1660</w:t>
            </w:r>
          </w:p>
        </w:tc>
        <w:tc>
          <w:tcPr>
            <w:tcW w:w="708" w:type="dxa"/>
            <w:shd w:val="solid" w:color="FFFFFF" w:fill="auto"/>
          </w:tcPr>
          <w:p w14:paraId="5E97A6B2" w14:textId="4FFBA110" w:rsidR="003C3971" w:rsidRPr="006B0720" w:rsidRDefault="00733DD4" w:rsidP="00C72833">
            <w:pPr>
              <w:pStyle w:val="TAC"/>
              <w:rPr>
                <w:sz w:val="16"/>
                <w:szCs w:val="16"/>
              </w:rPr>
            </w:pPr>
            <w:r w:rsidRPr="006B0720">
              <w:rPr>
                <w:sz w:val="16"/>
                <w:szCs w:val="16"/>
              </w:rPr>
              <w:t>0.1.0</w:t>
            </w:r>
          </w:p>
        </w:tc>
      </w:tr>
      <w:tr w:rsidR="00C92AF2" w:rsidRPr="006B0720" w14:paraId="0A741933" w14:textId="77777777" w:rsidTr="0055122F">
        <w:tc>
          <w:tcPr>
            <w:tcW w:w="800" w:type="dxa"/>
            <w:shd w:val="solid" w:color="FFFFFF" w:fill="auto"/>
          </w:tcPr>
          <w:p w14:paraId="66DFC42F" w14:textId="5BC75A0D" w:rsidR="00C92AF2" w:rsidRPr="006B0720" w:rsidRDefault="00C92AF2" w:rsidP="00C72833">
            <w:pPr>
              <w:pStyle w:val="TAC"/>
              <w:rPr>
                <w:sz w:val="16"/>
                <w:szCs w:val="16"/>
              </w:rPr>
            </w:pPr>
            <w:r w:rsidRPr="006B0720">
              <w:rPr>
                <w:sz w:val="16"/>
                <w:szCs w:val="16"/>
              </w:rPr>
              <w:t>10-2022</w:t>
            </w:r>
          </w:p>
        </w:tc>
        <w:tc>
          <w:tcPr>
            <w:tcW w:w="1137" w:type="dxa"/>
            <w:shd w:val="solid" w:color="FFFFFF" w:fill="auto"/>
          </w:tcPr>
          <w:p w14:paraId="31763E4E" w14:textId="3770CC9D" w:rsidR="00C92AF2" w:rsidRPr="006B0720" w:rsidRDefault="00C92AF2" w:rsidP="0055122F">
            <w:pPr>
              <w:pStyle w:val="TAC"/>
              <w:jc w:val="left"/>
              <w:rPr>
                <w:sz w:val="16"/>
                <w:szCs w:val="16"/>
              </w:rPr>
            </w:pPr>
            <w:r w:rsidRPr="006B0720">
              <w:rPr>
                <w:sz w:val="16"/>
                <w:szCs w:val="16"/>
              </w:rPr>
              <w:t>SA3#108ah-e</w:t>
            </w:r>
          </w:p>
        </w:tc>
        <w:tc>
          <w:tcPr>
            <w:tcW w:w="992" w:type="dxa"/>
            <w:shd w:val="solid" w:color="FFFFFF" w:fill="auto"/>
          </w:tcPr>
          <w:p w14:paraId="2040FA26" w14:textId="04B7EB16" w:rsidR="00C92AF2" w:rsidRPr="006B0720" w:rsidRDefault="00C92AF2" w:rsidP="00C72833">
            <w:pPr>
              <w:pStyle w:val="TAC"/>
              <w:rPr>
                <w:sz w:val="16"/>
                <w:szCs w:val="16"/>
              </w:rPr>
            </w:pPr>
            <w:r w:rsidRPr="006B0720">
              <w:rPr>
                <w:sz w:val="16"/>
                <w:szCs w:val="16"/>
              </w:rPr>
              <w:t>S3-222980</w:t>
            </w:r>
          </w:p>
        </w:tc>
        <w:tc>
          <w:tcPr>
            <w:tcW w:w="425" w:type="dxa"/>
            <w:shd w:val="solid" w:color="FFFFFF" w:fill="auto"/>
          </w:tcPr>
          <w:p w14:paraId="77C9460A" w14:textId="77777777" w:rsidR="00C92AF2" w:rsidRPr="006B0720" w:rsidRDefault="00C92AF2" w:rsidP="00C72833">
            <w:pPr>
              <w:pStyle w:val="TAL"/>
              <w:rPr>
                <w:sz w:val="16"/>
                <w:szCs w:val="16"/>
              </w:rPr>
            </w:pPr>
          </w:p>
        </w:tc>
        <w:tc>
          <w:tcPr>
            <w:tcW w:w="426" w:type="dxa"/>
            <w:shd w:val="solid" w:color="FFFFFF" w:fill="auto"/>
          </w:tcPr>
          <w:p w14:paraId="7F90DD59" w14:textId="77777777" w:rsidR="00C92AF2" w:rsidRPr="006B0720" w:rsidRDefault="00C92AF2" w:rsidP="00C72833">
            <w:pPr>
              <w:pStyle w:val="TAR"/>
              <w:rPr>
                <w:sz w:val="16"/>
                <w:szCs w:val="16"/>
              </w:rPr>
            </w:pPr>
          </w:p>
        </w:tc>
        <w:tc>
          <w:tcPr>
            <w:tcW w:w="425" w:type="dxa"/>
            <w:shd w:val="solid" w:color="FFFFFF" w:fill="auto"/>
          </w:tcPr>
          <w:p w14:paraId="738898F0" w14:textId="77777777" w:rsidR="00C92AF2" w:rsidRPr="006B0720" w:rsidRDefault="00C92AF2" w:rsidP="00C72833">
            <w:pPr>
              <w:pStyle w:val="TAC"/>
              <w:rPr>
                <w:sz w:val="16"/>
                <w:szCs w:val="16"/>
              </w:rPr>
            </w:pPr>
          </w:p>
        </w:tc>
        <w:tc>
          <w:tcPr>
            <w:tcW w:w="4726" w:type="dxa"/>
            <w:shd w:val="solid" w:color="FFFFFF" w:fill="auto"/>
          </w:tcPr>
          <w:p w14:paraId="5A6027E5" w14:textId="6F874875" w:rsidR="00C92AF2" w:rsidRPr="006B0720" w:rsidRDefault="00C92AF2" w:rsidP="00C72833">
            <w:pPr>
              <w:pStyle w:val="TAL"/>
              <w:rPr>
                <w:sz w:val="16"/>
                <w:szCs w:val="16"/>
              </w:rPr>
            </w:pPr>
            <w:r w:rsidRPr="006B0720">
              <w:rPr>
                <w:sz w:val="16"/>
                <w:szCs w:val="16"/>
              </w:rPr>
              <w:t xml:space="preserve">Implements S3-222963, </w:t>
            </w:r>
            <w:r w:rsidR="009B7554" w:rsidRPr="006B0720">
              <w:rPr>
                <w:sz w:val="16"/>
                <w:szCs w:val="16"/>
              </w:rPr>
              <w:t xml:space="preserve">2966, </w:t>
            </w:r>
            <w:r w:rsidR="00D804C9" w:rsidRPr="006B0720">
              <w:rPr>
                <w:sz w:val="16"/>
                <w:szCs w:val="16"/>
              </w:rPr>
              <w:t>3098</w:t>
            </w:r>
            <w:r w:rsidR="009441A1" w:rsidRPr="006B0720">
              <w:rPr>
                <w:sz w:val="16"/>
                <w:szCs w:val="16"/>
              </w:rPr>
              <w:t>, 3055, 3004</w:t>
            </w:r>
          </w:p>
        </w:tc>
        <w:tc>
          <w:tcPr>
            <w:tcW w:w="708" w:type="dxa"/>
            <w:shd w:val="solid" w:color="FFFFFF" w:fill="auto"/>
          </w:tcPr>
          <w:p w14:paraId="35E76E02" w14:textId="043F69DE" w:rsidR="00C92AF2" w:rsidRPr="006B0720" w:rsidRDefault="00C92AF2" w:rsidP="00C72833">
            <w:pPr>
              <w:pStyle w:val="TAC"/>
              <w:rPr>
                <w:sz w:val="16"/>
                <w:szCs w:val="16"/>
              </w:rPr>
            </w:pPr>
            <w:r w:rsidRPr="006B0720">
              <w:rPr>
                <w:sz w:val="16"/>
                <w:szCs w:val="16"/>
              </w:rPr>
              <w:t>0.2.0</w:t>
            </w:r>
          </w:p>
        </w:tc>
      </w:tr>
      <w:tr w:rsidR="00B91BE6" w:rsidRPr="006B0720" w14:paraId="01D0E6D0" w14:textId="77777777" w:rsidTr="0055122F">
        <w:tc>
          <w:tcPr>
            <w:tcW w:w="800" w:type="dxa"/>
            <w:shd w:val="solid" w:color="FFFFFF" w:fill="auto"/>
          </w:tcPr>
          <w:p w14:paraId="21126333" w14:textId="1A20DCE1" w:rsidR="00B91BE6" w:rsidRPr="006B0720" w:rsidRDefault="00B91BE6" w:rsidP="00C72833">
            <w:pPr>
              <w:pStyle w:val="TAC"/>
              <w:rPr>
                <w:sz w:val="16"/>
                <w:szCs w:val="16"/>
              </w:rPr>
            </w:pPr>
            <w:r w:rsidRPr="006B0720">
              <w:rPr>
                <w:sz w:val="16"/>
                <w:szCs w:val="16"/>
              </w:rPr>
              <w:t>11-2022</w:t>
            </w:r>
          </w:p>
        </w:tc>
        <w:tc>
          <w:tcPr>
            <w:tcW w:w="1137" w:type="dxa"/>
            <w:shd w:val="solid" w:color="FFFFFF" w:fill="auto"/>
          </w:tcPr>
          <w:p w14:paraId="59745B83" w14:textId="57D8F3AB" w:rsidR="00B91BE6" w:rsidRPr="006B0720" w:rsidRDefault="00B91BE6" w:rsidP="0055122F">
            <w:pPr>
              <w:pStyle w:val="TAC"/>
              <w:jc w:val="left"/>
              <w:rPr>
                <w:sz w:val="16"/>
                <w:szCs w:val="16"/>
              </w:rPr>
            </w:pPr>
            <w:r w:rsidRPr="006B0720">
              <w:rPr>
                <w:sz w:val="16"/>
                <w:szCs w:val="16"/>
              </w:rPr>
              <w:t>SA3#109</w:t>
            </w:r>
          </w:p>
        </w:tc>
        <w:tc>
          <w:tcPr>
            <w:tcW w:w="992" w:type="dxa"/>
            <w:shd w:val="solid" w:color="FFFFFF" w:fill="auto"/>
          </w:tcPr>
          <w:p w14:paraId="5FE7876E" w14:textId="32392035" w:rsidR="00B91BE6" w:rsidRPr="006B0720" w:rsidRDefault="00B91BE6" w:rsidP="00C72833">
            <w:pPr>
              <w:pStyle w:val="TAC"/>
              <w:rPr>
                <w:sz w:val="16"/>
                <w:szCs w:val="16"/>
              </w:rPr>
            </w:pPr>
            <w:r w:rsidRPr="006B0720">
              <w:rPr>
                <w:sz w:val="16"/>
                <w:szCs w:val="16"/>
              </w:rPr>
              <w:t>S3-224106</w:t>
            </w:r>
          </w:p>
        </w:tc>
        <w:tc>
          <w:tcPr>
            <w:tcW w:w="425" w:type="dxa"/>
            <w:shd w:val="solid" w:color="FFFFFF" w:fill="auto"/>
          </w:tcPr>
          <w:p w14:paraId="504374CE" w14:textId="77777777" w:rsidR="00B91BE6" w:rsidRPr="006B0720" w:rsidRDefault="00B91BE6" w:rsidP="00C72833">
            <w:pPr>
              <w:pStyle w:val="TAL"/>
              <w:rPr>
                <w:sz w:val="16"/>
                <w:szCs w:val="16"/>
              </w:rPr>
            </w:pPr>
          </w:p>
        </w:tc>
        <w:tc>
          <w:tcPr>
            <w:tcW w:w="426" w:type="dxa"/>
            <w:shd w:val="solid" w:color="FFFFFF" w:fill="auto"/>
          </w:tcPr>
          <w:p w14:paraId="46E4E79D" w14:textId="77777777" w:rsidR="00B91BE6" w:rsidRPr="006B0720" w:rsidRDefault="00B91BE6" w:rsidP="00C72833">
            <w:pPr>
              <w:pStyle w:val="TAR"/>
              <w:rPr>
                <w:sz w:val="16"/>
                <w:szCs w:val="16"/>
              </w:rPr>
            </w:pPr>
          </w:p>
        </w:tc>
        <w:tc>
          <w:tcPr>
            <w:tcW w:w="425" w:type="dxa"/>
            <w:shd w:val="solid" w:color="FFFFFF" w:fill="auto"/>
          </w:tcPr>
          <w:p w14:paraId="569657A3" w14:textId="77777777" w:rsidR="00B91BE6" w:rsidRPr="006B0720" w:rsidRDefault="00B91BE6" w:rsidP="00C72833">
            <w:pPr>
              <w:pStyle w:val="TAC"/>
              <w:rPr>
                <w:sz w:val="16"/>
                <w:szCs w:val="16"/>
              </w:rPr>
            </w:pPr>
          </w:p>
        </w:tc>
        <w:tc>
          <w:tcPr>
            <w:tcW w:w="4726" w:type="dxa"/>
            <w:shd w:val="solid" w:color="FFFFFF" w:fill="auto"/>
          </w:tcPr>
          <w:p w14:paraId="60ACEDBE" w14:textId="2C514F33" w:rsidR="00B91BE6" w:rsidRPr="006B0720" w:rsidRDefault="00B91BE6" w:rsidP="00E67897">
            <w:pPr>
              <w:pStyle w:val="TAL"/>
              <w:rPr>
                <w:sz w:val="16"/>
                <w:szCs w:val="16"/>
              </w:rPr>
            </w:pPr>
            <w:r w:rsidRPr="006B0720">
              <w:rPr>
                <w:sz w:val="16"/>
                <w:szCs w:val="16"/>
              </w:rPr>
              <w:t>Implements S3-22</w:t>
            </w:r>
            <w:r w:rsidR="00246AB7" w:rsidRPr="006B0720">
              <w:rPr>
                <w:sz w:val="16"/>
                <w:szCs w:val="16"/>
              </w:rPr>
              <w:t>4101,</w:t>
            </w:r>
            <w:r w:rsidRPr="006B0720">
              <w:rPr>
                <w:sz w:val="16"/>
                <w:szCs w:val="16"/>
              </w:rPr>
              <w:t xml:space="preserve"> </w:t>
            </w:r>
            <w:r w:rsidR="00B17E33" w:rsidRPr="006B0720">
              <w:rPr>
                <w:sz w:val="16"/>
                <w:szCs w:val="16"/>
              </w:rPr>
              <w:t>3290, 4038, 4039, 4040, 4041</w:t>
            </w:r>
            <w:r w:rsidR="00E67897" w:rsidRPr="006B0720">
              <w:rPr>
                <w:sz w:val="16"/>
                <w:szCs w:val="16"/>
              </w:rPr>
              <w:t>, 4042</w:t>
            </w:r>
          </w:p>
        </w:tc>
        <w:tc>
          <w:tcPr>
            <w:tcW w:w="708" w:type="dxa"/>
            <w:shd w:val="solid" w:color="FFFFFF" w:fill="auto"/>
          </w:tcPr>
          <w:p w14:paraId="65297095" w14:textId="620F32B0" w:rsidR="00B91BE6" w:rsidRPr="006B0720" w:rsidRDefault="00E67897" w:rsidP="00C72833">
            <w:pPr>
              <w:pStyle w:val="TAC"/>
              <w:rPr>
                <w:sz w:val="16"/>
                <w:szCs w:val="16"/>
              </w:rPr>
            </w:pPr>
            <w:r w:rsidRPr="006B0720">
              <w:rPr>
                <w:sz w:val="16"/>
                <w:szCs w:val="16"/>
              </w:rPr>
              <w:t>0.3.0</w:t>
            </w:r>
          </w:p>
        </w:tc>
      </w:tr>
      <w:tr w:rsidR="00706EB5" w:rsidRPr="006B0720" w14:paraId="2027645A" w14:textId="77777777" w:rsidTr="0055122F">
        <w:tc>
          <w:tcPr>
            <w:tcW w:w="800" w:type="dxa"/>
            <w:shd w:val="solid" w:color="FFFFFF" w:fill="auto"/>
          </w:tcPr>
          <w:p w14:paraId="5AE2BBC5" w14:textId="0B8AE0D3" w:rsidR="00706EB5" w:rsidRPr="006B0720" w:rsidRDefault="00706EB5" w:rsidP="00C72833">
            <w:pPr>
              <w:pStyle w:val="TAC"/>
              <w:rPr>
                <w:sz w:val="16"/>
                <w:szCs w:val="16"/>
              </w:rPr>
            </w:pPr>
            <w:r w:rsidRPr="006B0720">
              <w:rPr>
                <w:sz w:val="16"/>
                <w:szCs w:val="16"/>
              </w:rPr>
              <w:t>01-2023</w:t>
            </w:r>
          </w:p>
        </w:tc>
        <w:tc>
          <w:tcPr>
            <w:tcW w:w="1137" w:type="dxa"/>
            <w:shd w:val="solid" w:color="FFFFFF" w:fill="auto"/>
          </w:tcPr>
          <w:p w14:paraId="474A5FF0" w14:textId="1B0AD113" w:rsidR="00706EB5" w:rsidRPr="006B0720" w:rsidRDefault="00706EB5" w:rsidP="0055122F">
            <w:pPr>
              <w:pStyle w:val="TAC"/>
              <w:jc w:val="left"/>
              <w:rPr>
                <w:sz w:val="16"/>
                <w:szCs w:val="16"/>
              </w:rPr>
            </w:pPr>
            <w:r w:rsidRPr="006B0720">
              <w:rPr>
                <w:sz w:val="16"/>
                <w:szCs w:val="16"/>
              </w:rPr>
              <w:t>SA3#109ah-e</w:t>
            </w:r>
          </w:p>
        </w:tc>
        <w:tc>
          <w:tcPr>
            <w:tcW w:w="992" w:type="dxa"/>
            <w:shd w:val="solid" w:color="FFFFFF" w:fill="auto"/>
          </w:tcPr>
          <w:p w14:paraId="0B4F5F32" w14:textId="0BCE6FC3" w:rsidR="00706EB5" w:rsidRPr="006B0720" w:rsidRDefault="00706EB5" w:rsidP="00C72833">
            <w:pPr>
              <w:pStyle w:val="TAC"/>
              <w:rPr>
                <w:sz w:val="16"/>
                <w:szCs w:val="16"/>
              </w:rPr>
            </w:pPr>
            <w:r w:rsidRPr="006B0720">
              <w:rPr>
                <w:sz w:val="16"/>
                <w:szCs w:val="16"/>
              </w:rPr>
              <w:t>S3-230519</w:t>
            </w:r>
          </w:p>
        </w:tc>
        <w:tc>
          <w:tcPr>
            <w:tcW w:w="425" w:type="dxa"/>
            <w:shd w:val="solid" w:color="FFFFFF" w:fill="auto"/>
          </w:tcPr>
          <w:p w14:paraId="7F03AEF1" w14:textId="77777777" w:rsidR="00706EB5" w:rsidRPr="006B0720" w:rsidRDefault="00706EB5" w:rsidP="00C72833">
            <w:pPr>
              <w:pStyle w:val="TAL"/>
              <w:rPr>
                <w:sz w:val="16"/>
                <w:szCs w:val="16"/>
              </w:rPr>
            </w:pPr>
          </w:p>
        </w:tc>
        <w:tc>
          <w:tcPr>
            <w:tcW w:w="426" w:type="dxa"/>
            <w:shd w:val="solid" w:color="FFFFFF" w:fill="auto"/>
          </w:tcPr>
          <w:p w14:paraId="4B5B5314" w14:textId="77777777" w:rsidR="00706EB5" w:rsidRPr="006B0720" w:rsidRDefault="00706EB5" w:rsidP="00C72833">
            <w:pPr>
              <w:pStyle w:val="TAR"/>
              <w:rPr>
                <w:sz w:val="16"/>
                <w:szCs w:val="16"/>
              </w:rPr>
            </w:pPr>
          </w:p>
        </w:tc>
        <w:tc>
          <w:tcPr>
            <w:tcW w:w="425" w:type="dxa"/>
            <w:shd w:val="solid" w:color="FFFFFF" w:fill="auto"/>
          </w:tcPr>
          <w:p w14:paraId="098F061A" w14:textId="77777777" w:rsidR="00706EB5" w:rsidRPr="006B0720" w:rsidRDefault="00706EB5" w:rsidP="00C72833">
            <w:pPr>
              <w:pStyle w:val="TAC"/>
              <w:rPr>
                <w:sz w:val="16"/>
                <w:szCs w:val="16"/>
              </w:rPr>
            </w:pPr>
          </w:p>
        </w:tc>
        <w:tc>
          <w:tcPr>
            <w:tcW w:w="4726" w:type="dxa"/>
            <w:shd w:val="solid" w:color="FFFFFF" w:fill="auto"/>
          </w:tcPr>
          <w:p w14:paraId="4EE9D322" w14:textId="6489A4B1" w:rsidR="00706EB5" w:rsidRPr="006B0720" w:rsidRDefault="00706EB5" w:rsidP="007B48DF">
            <w:pPr>
              <w:pStyle w:val="TAL"/>
              <w:rPr>
                <w:sz w:val="16"/>
                <w:szCs w:val="16"/>
              </w:rPr>
            </w:pPr>
            <w:r w:rsidRPr="006B0720">
              <w:rPr>
                <w:sz w:val="16"/>
                <w:szCs w:val="16"/>
              </w:rPr>
              <w:t>Implements S3-230515, 0074, 0075,</w:t>
            </w:r>
            <w:r w:rsidR="00A669B5">
              <w:rPr>
                <w:sz w:val="16"/>
                <w:szCs w:val="16"/>
              </w:rPr>
              <w:t xml:space="preserve"> </w:t>
            </w:r>
            <w:r w:rsidRPr="006B0720">
              <w:rPr>
                <w:sz w:val="16"/>
                <w:szCs w:val="16"/>
              </w:rPr>
              <w:t>0076, 0520, 0522, 0451, 0452, 0486, 0534, 0535, 0517, 0518</w:t>
            </w:r>
            <w:r w:rsidR="007F5D03" w:rsidRPr="006B0720">
              <w:rPr>
                <w:sz w:val="16"/>
                <w:szCs w:val="16"/>
              </w:rPr>
              <w:t>, 0475, 0476, 0477</w:t>
            </w:r>
            <w:r w:rsidR="00EA6E4A" w:rsidRPr="006B0720">
              <w:rPr>
                <w:sz w:val="16"/>
                <w:szCs w:val="16"/>
              </w:rPr>
              <w:t xml:space="preserve">, </w:t>
            </w:r>
            <w:r w:rsidRPr="006B0720">
              <w:rPr>
                <w:sz w:val="16"/>
                <w:szCs w:val="16"/>
              </w:rPr>
              <w:t>0543, 0544, 0545</w:t>
            </w:r>
          </w:p>
        </w:tc>
        <w:tc>
          <w:tcPr>
            <w:tcW w:w="708" w:type="dxa"/>
            <w:shd w:val="solid" w:color="FFFFFF" w:fill="auto"/>
          </w:tcPr>
          <w:p w14:paraId="7B55A853" w14:textId="70FD26EF" w:rsidR="00706EB5" w:rsidRPr="006B0720" w:rsidRDefault="00706EB5" w:rsidP="00EA6E4A">
            <w:pPr>
              <w:pStyle w:val="TAC"/>
              <w:rPr>
                <w:sz w:val="16"/>
                <w:szCs w:val="16"/>
              </w:rPr>
            </w:pPr>
            <w:r w:rsidRPr="006B0720">
              <w:rPr>
                <w:sz w:val="16"/>
                <w:szCs w:val="16"/>
              </w:rPr>
              <w:t>0.</w:t>
            </w:r>
            <w:r w:rsidR="00C431C1" w:rsidRPr="006B0720">
              <w:rPr>
                <w:sz w:val="16"/>
                <w:szCs w:val="16"/>
              </w:rPr>
              <w:t>4</w:t>
            </w:r>
            <w:r w:rsidRPr="006B0720">
              <w:rPr>
                <w:sz w:val="16"/>
                <w:szCs w:val="16"/>
              </w:rPr>
              <w:t>.0</w:t>
            </w:r>
          </w:p>
        </w:tc>
      </w:tr>
      <w:tr w:rsidR="00236378" w:rsidRPr="006B0720"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Pr="006B0720" w:rsidRDefault="00236378" w:rsidP="00766053">
            <w:pPr>
              <w:pStyle w:val="TAC"/>
              <w:rPr>
                <w:sz w:val="16"/>
                <w:szCs w:val="16"/>
              </w:rPr>
            </w:pPr>
            <w:r w:rsidRPr="006B0720">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Pr="006B0720" w:rsidRDefault="00236378" w:rsidP="00766053">
            <w:pPr>
              <w:pStyle w:val="TAC"/>
              <w:jc w:val="left"/>
              <w:rPr>
                <w:sz w:val="16"/>
                <w:szCs w:val="16"/>
              </w:rPr>
            </w:pPr>
            <w:r w:rsidRPr="006B0720">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Pr="006B0720" w:rsidRDefault="00236378" w:rsidP="00766053">
            <w:pPr>
              <w:pStyle w:val="TAC"/>
              <w:rPr>
                <w:sz w:val="16"/>
                <w:szCs w:val="16"/>
              </w:rPr>
            </w:pPr>
            <w:r w:rsidRPr="006B0720">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6B0720"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6B0720"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6B0720"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Pr="006B0720" w:rsidRDefault="00236378" w:rsidP="00766053">
            <w:pPr>
              <w:pStyle w:val="TAL"/>
              <w:rPr>
                <w:sz w:val="16"/>
                <w:szCs w:val="16"/>
              </w:rPr>
            </w:pPr>
            <w:r w:rsidRPr="006B0720">
              <w:rPr>
                <w:sz w:val="16"/>
                <w:szCs w:val="16"/>
              </w:rPr>
              <w:t>Implements S3-231545</w:t>
            </w:r>
            <w:r w:rsidR="00C10BDE" w:rsidRPr="006B0720">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Pr="006B0720" w:rsidRDefault="00236378" w:rsidP="00766053">
            <w:pPr>
              <w:pStyle w:val="TAC"/>
              <w:rPr>
                <w:sz w:val="16"/>
                <w:szCs w:val="16"/>
              </w:rPr>
            </w:pPr>
            <w:r w:rsidRPr="006B0720">
              <w:rPr>
                <w:sz w:val="16"/>
                <w:szCs w:val="16"/>
              </w:rPr>
              <w:t>0.5.0</w:t>
            </w:r>
          </w:p>
        </w:tc>
      </w:tr>
      <w:tr w:rsidR="00086633" w:rsidRPr="006B0720"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Pr="006B0720" w:rsidRDefault="00086633" w:rsidP="00766053">
            <w:pPr>
              <w:pStyle w:val="TAC"/>
              <w:rPr>
                <w:sz w:val="16"/>
                <w:szCs w:val="16"/>
              </w:rPr>
            </w:pPr>
            <w:r w:rsidRPr="006B0720">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Pr="006B0720" w:rsidRDefault="00086633" w:rsidP="00766053">
            <w:pPr>
              <w:pStyle w:val="TAC"/>
              <w:jc w:val="left"/>
              <w:rPr>
                <w:sz w:val="16"/>
                <w:szCs w:val="16"/>
              </w:rPr>
            </w:pPr>
            <w:r w:rsidRPr="006B0720">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Pr="006B0720" w:rsidRDefault="00086633" w:rsidP="00766053">
            <w:pPr>
              <w:pStyle w:val="TAC"/>
              <w:rPr>
                <w:sz w:val="16"/>
                <w:szCs w:val="16"/>
              </w:rPr>
            </w:pPr>
            <w:r w:rsidRPr="006B0720">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6B0720"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6B0720"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6B0720"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Pr="006B0720" w:rsidRDefault="00086633" w:rsidP="00766053">
            <w:pPr>
              <w:pStyle w:val="TAL"/>
              <w:rPr>
                <w:sz w:val="16"/>
                <w:szCs w:val="16"/>
              </w:rPr>
            </w:pPr>
            <w:r w:rsidRPr="006B0720">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Pr="006B0720" w:rsidRDefault="00086633" w:rsidP="00766053">
            <w:pPr>
              <w:pStyle w:val="TAC"/>
              <w:rPr>
                <w:sz w:val="16"/>
                <w:szCs w:val="16"/>
              </w:rPr>
            </w:pPr>
            <w:r w:rsidRPr="006B0720">
              <w:rPr>
                <w:sz w:val="16"/>
                <w:szCs w:val="16"/>
              </w:rPr>
              <w:t>1.0.0</w:t>
            </w:r>
          </w:p>
        </w:tc>
      </w:tr>
      <w:tr w:rsidR="00766053" w:rsidRPr="006B0720"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Pr="006B0720" w:rsidRDefault="00766053" w:rsidP="00766053">
            <w:pPr>
              <w:pStyle w:val="TAC"/>
              <w:rPr>
                <w:sz w:val="16"/>
                <w:szCs w:val="16"/>
              </w:rPr>
            </w:pPr>
            <w:r w:rsidRPr="006B0720">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Pr="006B0720" w:rsidRDefault="00766053" w:rsidP="00766053">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Pr="006B0720" w:rsidRDefault="00766053" w:rsidP="00766053">
            <w:pPr>
              <w:pStyle w:val="TAC"/>
              <w:rPr>
                <w:sz w:val="16"/>
                <w:szCs w:val="16"/>
              </w:rPr>
            </w:pPr>
            <w:r w:rsidRPr="006B0720">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6B0720"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6B0720"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6B0720"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Pr="006B0720" w:rsidRDefault="00766053" w:rsidP="00766053">
            <w:pPr>
              <w:pStyle w:val="TAL"/>
              <w:rPr>
                <w:sz w:val="16"/>
                <w:szCs w:val="16"/>
              </w:rPr>
            </w:pPr>
            <w:r w:rsidRPr="006B0720">
              <w:rPr>
                <w:sz w:val="16"/>
                <w:szCs w:val="16"/>
              </w:rPr>
              <w:t>Implements S3-231912</w:t>
            </w:r>
            <w:r w:rsidR="0056022F" w:rsidRPr="006B0720">
              <w:rPr>
                <w:sz w:val="16"/>
                <w:szCs w:val="16"/>
              </w:rPr>
              <w:t xml:space="preserve">, 2119, </w:t>
            </w:r>
            <w:r w:rsidR="00AA2C74" w:rsidRPr="006B0720">
              <w:rPr>
                <w:sz w:val="16"/>
                <w:szCs w:val="16"/>
              </w:rPr>
              <w:t>2095, 2121, 2120</w:t>
            </w:r>
            <w:r w:rsidR="009D6BEA" w:rsidRPr="006B0720">
              <w:rPr>
                <w:sz w:val="16"/>
                <w:szCs w:val="16"/>
              </w:rPr>
              <w:t>, 2122, 2106, 2107</w:t>
            </w:r>
            <w:r w:rsidR="007C5729" w:rsidRPr="006B0720">
              <w:rPr>
                <w:sz w:val="16"/>
                <w:szCs w:val="16"/>
              </w:rPr>
              <w:t>, 2153, 2144, 2145, 2154</w:t>
            </w:r>
            <w:r w:rsidR="00402721" w:rsidRPr="006B0720">
              <w:rPr>
                <w:sz w:val="16"/>
                <w:szCs w:val="16"/>
              </w:rPr>
              <w:t xml:space="preserve">, </w:t>
            </w:r>
            <w:r w:rsidR="00DF6393" w:rsidRPr="006B0720">
              <w:rPr>
                <w:sz w:val="16"/>
                <w:szCs w:val="16"/>
              </w:rPr>
              <w:t>2078</w:t>
            </w:r>
            <w:r w:rsidR="00015F99" w:rsidRPr="006B0720">
              <w:rPr>
                <w:sz w:val="16"/>
                <w:szCs w:val="16"/>
              </w:rPr>
              <w:t>, 2074</w:t>
            </w:r>
            <w:r w:rsidR="00E6170B" w:rsidRPr="006B0720">
              <w:rPr>
                <w:sz w:val="16"/>
                <w:szCs w:val="16"/>
              </w:rPr>
              <w:t>, 2075</w:t>
            </w:r>
            <w:r w:rsidR="006653C8" w:rsidRPr="006B0720">
              <w:rPr>
                <w:sz w:val="16"/>
                <w:szCs w:val="16"/>
              </w:rPr>
              <w:t xml:space="preserve">, 2161, </w:t>
            </w:r>
            <w:r w:rsidR="00AB67C8" w:rsidRPr="006B0720">
              <w:rPr>
                <w:sz w:val="16"/>
                <w:szCs w:val="16"/>
              </w:rPr>
              <w:t>2162,</w:t>
            </w:r>
            <w:r w:rsidR="003551E3" w:rsidRPr="006B0720">
              <w:rPr>
                <w:sz w:val="16"/>
                <w:szCs w:val="16"/>
              </w:rPr>
              <w:t xml:space="preserve"> 2205</w:t>
            </w:r>
            <w:r w:rsidR="002303F4" w:rsidRPr="006B0720">
              <w:rPr>
                <w:sz w:val="16"/>
                <w:szCs w:val="16"/>
              </w:rPr>
              <w:t>, 2222</w:t>
            </w:r>
            <w:r w:rsidR="001716DA" w:rsidRPr="006B0720">
              <w:rPr>
                <w:sz w:val="16"/>
                <w:szCs w:val="16"/>
              </w:rPr>
              <w:t>, 2224</w:t>
            </w:r>
            <w:r w:rsidR="00E20876" w:rsidRPr="006B0720">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Pr="006B0720" w:rsidRDefault="00042BB1" w:rsidP="00766053">
            <w:pPr>
              <w:pStyle w:val="TAC"/>
              <w:rPr>
                <w:sz w:val="16"/>
                <w:szCs w:val="16"/>
              </w:rPr>
            </w:pPr>
            <w:r w:rsidRPr="006B0720">
              <w:rPr>
                <w:sz w:val="16"/>
                <w:szCs w:val="16"/>
              </w:rPr>
              <w:t>1.1.0</w:t>
            </w:r>
          </w:p>
        </w:tc>
      </w:tr>
      <w:tr w:rsidR="003C7B74" w:rsidRPr="006B0720" w14:paraId="459E83B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344" w14:textId="39D01178" w:rsidR="003C7B74" w:rsidRPr="006B0720" w:rsidRDefault="003C7B74"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08D50CD" w14:textId="48F77926" w:rsidR="003C7B74" w:rsidRPr="006B0720" w:rsidRDefault="003C7B74" w:rsidP="003C7B74">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18BB0" w14:textId="77777777" w:rsidR="003C7B74" w:rsidRPr="006B0720" w:rsidRDefault="003C7B74" w:rsidP="003C7B7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8FCA" w14:textId="77777777" w:rsidR="003C7B74" w:rsidRPr="006B0720" w:rsidRDefault="003C7B74"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22B5" w14:textId="77777777" w:rsidR="003C7B74" w:rsidRPr="006B0720" w:rsidRDefault="003C7B74"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4A01" w14:textId="77777777" w:rsidR="003C7B74" w:rsidRPr="006B0720" w:rsidRDefault="003C7B74"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9CD071" w14:textId="6A6EB9D4" w:rsidR="003C7B74" w:rsidRPr="006B0720" w:rsidRDefault="003C7B74" w:rsidP="003C7B74">
            <w:pPr>
              <w:pStyle w:val="TAL"/>
              <w:rPr>
                <w:sz w:val="16"/>
                <w:szCs w:val="16"/>
              </w:rPr>
            </w:pPr>
            <w:r>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7536" w14:textId="27588F7E" w:rsidR="003C7B74" w:rsidRPr="006B0720" w:rsidRDefault="003C7B74" w:rsidP="003C7B74">
            <w:pPr>
              <w:pStyle w:val="TAC"/>
              <w:rPr>
                <w:sz w:val="16"/>
                <w:szCs w:val="16"/>
              </w:rPr>
            </w:pPr>
            <w:r>
              <w:rPr>
                <w:sz w:val="16"/>
                <w:szCs w:val="16"/>
              </w:rPr>
              <w:t>1.1.1</w:t>
            </w:r>
          </w:p>
        </w:tc>
      </w:tr>
      <w:tr w:rsidR="00077913" w:rsidRPr="006B0720" w14:paraId="4B70AFD2"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329EED12" w14:textId="4BE56EE1" w:rsidR="00077913" w:rsidRDefault="00077913"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5F9974B" w14:textId="7DBC6934" w:rsidR="00077913" w:rsidRPr="006B0720" w:rsidRDefault="00077913" w:rsidP="003C7B74">
            <w:pPr>
              <w:pStyle w:val="TAC"/>
              <w:jc w:val="left"/>
              <w:rPr>
                <w:sz w:val="16"/>
                <w:szCs w:val="16"/>
              </w:rPr>
            </w:pPr>
            <w:r>
              <w:rPr>
                <w:sz w:val="16"/>
                <w:szCs w:val="16"/>
              </w:rPr>
              <w:t>SA3#111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DE43A" w14:textId="3A2F412A" w:rsidR="00077913" w:rsidRPr="006B0720" w:rsidRDefault="00077913" w:rsidP="003C7B74">
            <w:pPr>
              <w:pStyle w:val="TAC"/>
              <w:rPr>
                <w:sz w:val="16"/>
                <w:szCs w:val="16"/>
              </w:rPr>
            </w:pPr>
            <w:r>
              <w:rPr>
                <w:sz w:val="16"/>
                <w:szCs w:val="16"/>
              </w:rPr>
              <w:t>S3-233382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3F97" w14:textId="77777777" w:rsidR="00077913" w:rsidRPr="006B0720" w:rsidRDefault="00077913"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95860" w14:textId="77777777" w:rsidR="00077913" w:rsidRPr="006B0720" w:rsidRDefault="00077913"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03085" w14:textId="77777777" w:rsidR="00077913" w:rsidRPr="006B0720" w:rsidRDefault="00077913"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C22964" w14:textId="2035417E" w:rsidR="00077913" w:rsidRDefault="00077913" w:rsidP="003C7B74">
            <w:pPr>
              <w:pStyle w:val="TAL"/>
              <w:rPr>
                <w:sz w:val="16"/>
                <w:szCs w:val="16"/>
              </w:rPr>
            </w:pPr>
            <w:r>
              <w:rPr>
                <w:sz w:val="16"/>
                <w:szCs w:val="16"/>
              </w:rPr>
              <w:t>Implements 3356, 3304, 2991, 2992, 3274, 3427, 3324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AE1AD" w14:textId="1AB5284E" w:rsidR="00077913" w:rsidRDefault="00077913" w:rsidP="003C7B74">
            <w:pPr>
              <w:pStyle w:val="TAC"/>
              <w:rPr>
                <w:sz w:val="16"/>
                <w:szCs w:val="16"/>
              </w:rPr>
            </w:pPr>
            <w:r>
              <w:rPr>
                <w:sz w:val="16"/>
                <w:szCs w:val="16"/>
              </w:rPr>
              <w:t>1.2.0</w:t>
            </w:r>
          </w:p>
        </w:tc>
      </w:tr>
      <w:tr w:rsidR="00A350BB" w:rsidRPr="006B0720" w14:paraId="3096430F"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43CC2A0" w14:textId="11272632" w:rsidR="00A350BB" w:rsidRDefault="00A350BB" w:rsidP="00A350BB">
            <w:pPr>
              <w:pStyle w:val="TAC"/>
              <w:rPr>
                <w:sz w:val="16"/>
                <w:szCs w:val="16"/>
              </w:rPr>
            </w:pPr>
            <w:r>
              <w:rPr>
                <w:sz w:val="16"/>
                <w:szCs w:val="16"/>
              </w:rPr>
              <w:t>2023-0</w:t>
            </w:r>
            <w:r w:rsidR="002545D3">
              <w:rPr>
                <w:sz w:val="16"/>
                <w:szCs w:val="16"/>
              </w:rPr>
              <w:t>6</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0A03601A" w14:textId="6192DCB5" w:rsidR="00A350BB" w:rsidRDefault="00A350BB" w:rsidP="00A350BB">
            <w:pPr>
              <w:pStyle w:val="TAC"/>
              <w:jc w:val="left"/>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A6F1B" w14:textId="31A4D13D" w:rsidR="00A350BB" w:rsidRDefault="00A350BB" w:rsidP="00A350BB">
            <w:pPr>
              <w:pStyle w:val="TAC"/>
              <w:rPr>
                <w:sz w:val="16"/>
                <w:szCs w:val="16"/>
              </w:rPr>
            </w:pPr>
            <w:r>
              <w:rPr>
                <w:sz w:val="16"/>
                <w:szCs w:val="16"/>
              </w:rPr>
              <w:t>SP-230568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53859" w14:textId="77777777" w:rsidR="00A350BB" w:rsidRPr="006B0720" w:rsidRDefault="00A350BB" w:rsidP="00A350B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F8A7F" w14:textId="77777777" w:rsidR="00A350BB" w:rsidRPr="006B0720" w:rsidRDefault="00A350BB" w:rsidP="00A350B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0EDA6" w14:textId="77777777" w:rsidR="00A350BB" w:rsidRPr="006B0720" w:rsidRDefault="00A350BB" w:rsidP="00A350BB">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39C608" w14:textId="1406928C" w:rsidR="00A350BB" w:rsidRDefault="00A350BB" w:rsidP="00A350BB">
            <w:pPr>
              <w:pStyle w:val="TAL"/>
              <w:rPr>
                <w:sz w:val="16"/>
                <w:szCs w:val="16"/>
              </w:rPr>
            </w:pPr>
            <w:r>
              <w:rPr>
                <w:sz w:val="16"/>
                <w:szCs w:val="16"/>
              </w:rP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EFAC0" w14:textId="36AA9C2F" w:rsidR="00A350BB" w:rsidRDefault="00A350BB" w:rsidP="00A350BB">
            <w:pPr>
              <w:pStyle w:val="TAC"/>
              <w:rPr>
                <w:sz w:val="16"/>
                <w:szCs w:val="16"/>
              </w:rPr>
            </w:pPr>
            <w:r>
              <w:rPr>
                <w:sz w:val="16"/>
                <w:szCs w:val="16"/>
              </w:rPr>
              <w:t>2.0.0</w:t>
            </w:r>
          </w:p>
        </w:tc>
      </w:tr>
    </w:tbl>
    <w:p w14:paraId="6AE5F0B0" w14:textId="3D2304C5" w:rsidR="00080512" w:rsidRPr="006B0720" w:rsidRDefault="00080512"/>
    <w:sectPr w:rsidR="00080512" w:rsidRPr="006B07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FBA7B" w14:textId="77777777" w:rsidR="00577833" w:rsidRDefault="00577833">
      <w:r>
        <w:separator/>
      </w:r>
    </w:p>
  </w:endnote>
  <w:endnote w:type="continuationSeparator" w:id="0">
    <w:p w14:paraId="16A2F10A" w14:textId="77777777" w:rsidR="00577833" w:rsidRDefault="00577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E98AC" w14:textId="77777777" w:rsidR="005D16EA" w:rsidRPr="00D31515" w:rsidRDefault="005D16EA" w:rsidP="00D3151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5DC2D" w14:textId="77777777" w:rsidR="005D16EA" w:rsidRPr="00D31515" w:rsidRDefault="005D16EA" w:rsidP="00D3151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16EA" w:rsidRPr="00D31515" w:rsidRDefault="005D16EA" w:rsidP="00D31515">
    <w:pPr>
      <w:jc w:val="center"/>
      <w:rPr>
        <w:rFonts w:ascii="Arial" w:hAnsi="Arial" w:cs="Arial"/>
        <w:b/>
        <w:i/>
      </w:rPr>
    </w:pPr>
    <w:r w:rsidRPr="00D3151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99454" w14:textId="77777777" w:rsidR="00577833" w:rsidRDefault="00577833">
      <w:r>
        <w:separator/>
      </w:r>
    </w:p>
  </w:footnote>
  <w:footnote w:type="continuationSeparator" w:id="0">
    <w:p w14:paraId="39A01541" w14:textId="77777777" w:rsidR="00577833" w:rsidRDefault="00577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D180D0" w:rsidR="005D16EA" w:rsidRDefault="005D16EA">
    <w:pPr>
      <w:framePr w:h="284" w:hRule="exact" w:wrap="around" w:vAnchor="text" w:hAnchor="margin" w:xAlign="right" w:y="1"/>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ZA </w:instrText>
    </w:r>
    <w:r w:rsidRPr="00D31515">
      <w:rPr>
        <w:rFonts w:ascii="Arial" w:hAnsi="Arial" w:cs="Arial"/>
        <w:b/>
        <w:szCs w:val="18"/>
      </w:rPr>
      <w:fldChar w:fldCharType="separate"/>
    </w:r>
    <w:r w:rsidR="002545D3">
      <w:rPr>
        <w:rFonts w:ascii="Arial" w:hAnsi="Arial" w:cs="Arial"/>
        <w:b/>
        <w:noProof/>
        <w:szCs w:val="18"/>
      </w:rPr>
      <w:t>3GPP TR 33.884 V2.0.0 (2023-06)</w:t>
    </w:r>
    <w:r w:rsidRPr="00D31515">
      <w:rPr>
        <w:rFonts w:ascii="Arial" w:hAnsi="Arial" w:cs="Arial"/>
        <w:b/>
        <w:szCs w:val="18"/>
      </w:rPr>
      <w:fldChar w:fldCharType="end"/>
    </w:r>
  </w:p>
  <w:p w14:paraId="7A6BC72E" w14:textId="6E500FA7" w:rsidR="005D16EA" w:rsidRDefault="005D16EA">
    <w:pPr>
      <w:framePr w:h="284" w:hRule="exact" w:wrap="around" w:vAnchor="text" w:hAnchor="margin" w:xAlign="center"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PAGE </w:instrText>
    </w:r>
    <w:r w:rsidRPr="00D31515">
      <w:rPr>
        <w:rFonts w:ascii="Arial" w:hAnsi="Arial" w:cs="Arial"/>
        <w:b/>
        <w:szCs w:val="18"/>
      </w:rPr>
      <w:fldChar w:fldCharType="separate"/>
    </w:r>
    <w:r w:rsidR="00387FC1">
      <w:rPr>
        <w:rFonts w:ascii="Arial" w:hAnsi="Arial" w:cs="Arial"/>
        <w:b/>
        <w:noProof/>
        <w:szCs w:val="18"/>
      </w:rPr>
      <w:t>27</w:t>
    </w:r>
    <w:r w:rsidRPr="00D31515">
      <w:rPr>
        <w:rFonts w:ascii="Arial" w:hAnsi="Arial" w:cs="Arial"/>
        <w:b/>
        <w:szCs w:val="18"/>
      </w:rPr>
      <w:fldChar w:fldCharType="end"/>
    </w:r>
  </w:p>
  <w:p w14:paraId="13C538E8" w14:textId="6EBF15A7" w:rsidR="005D16EA" w:rsidRDefault="005D16EA">
    <w:pPr>
      <w:framePr w:h="284" w:hRule="exact" w:wrap="around" w:vAnchor="text" w:hAnchor="margin"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ZGSM </w:instrText>
    </w:r>
    <w:r w:rsidRPr="00D31515">
      <w:rPr>
        <w:rFonts w:ascii="Arial" w:hAnsi="Arial" w:cs="Arial"/>
        <w:b/>
        <w:szCs w:val="18"/>
      </w:rPr>
      <w:fldChar w:fldCharType="separate"/>
    </w:r>
    <w:r w:rsidR="002545D3">
      <w:rPr>
        <w:rFonts w:ascii="Arial" w:hAnsi="Arial" w:cs="Arial"/>
        <w:b/>
        <w:noProof/>
        <w:szCs w:val="18"/>
      </w:rPr>
      <w:t>Release 18</w:t>
    </w:r>
    <w:r w:rsidRPr="00D31515">
      <w:rPr>
        <w:rFonts w:ascii="Arial" w:hAnsi="Arial" w:cs="Arial"/>
        <w:b/>
        <w:szCs w:val="18"/>
      </w:rPr>
      <w:fldChar w:fldCharType="end"/>
    </w:r>
  </w:p>
  <w:p w14:paraId="1024E63D" w14:textId="77777777" w:rsidR="005D16EA" w:rsidRDefault="005D16E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D67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0AEA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86E2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E4BE1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75EF8C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D8BF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3E790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AAF8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B4405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B85D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6251A"/>
    <w:multiLevelType w:val="hybridMultilevel"/>
    <w:tmpl w:val="0DFCC8C2"/>
    <w:lvl w:ilvl="0" w:tplc="466E69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3"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16cid:durableId="21102770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9761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409502">
    <w:abstractNumId w:val="12"/>
  </w:num>
  <w:num w:numId="4" w16cid:durableId="457645028">
    <w:abstractNumId w:val="29"/>
  </w:num>
  <w:num w:numId="5" w16cid:durableId="10840291">
    <w:abstractNumId w:val="9"/>
  </w:num>
  <w:num w:numId="6" w16cid:durableId="956331187">
    <w:abstractNumId w:val="7"/>
  </w:num>
  <w:num w:numId="7" w16cid:durableId="1078788921">
    <w:abstractNumId w:val="6"/>
  </w:num>
  <w:num w:numId="8" w16cid:durableId="1075278911">
    <w:abstractNumId w:val="5"/>
  </w:num>
  <w:num w:numId="9" w16cid:durableId="680400327">
    <w:abstractNumId w:val="4"/>
  </w:num>
  <w:num w:numId="10" w16cid:durableId="2013602182">
    <w:abstractNumId w:val="8"/>
  </w:num>
  <w:num w:numId="11" w16cid:durableId="2052458960">
    <w:abstractNumId w:val="3"/>
  </w:num>
  <w:num w:numId="12" w16cid:durableId="1287276080">
    <w:abstractNumId w:val="2"/>
  </w:num>
  <w:num w:numId="13" w16cid:durableId="1485706773">
    <w:abstractNumId w:val="1"/>
  </w:num>
  <w:num w:numId="14" w16cid:durableId="359358302">
    <w:abstractNumId w:val="0"/>
  </w:num>
  <w:num w:numId="15" w16cid:durableId="455875704">
    <w:abstractNumId w:val="34"/>
  </w:num>
  <w:num w:numId="16" w16cid:durableId="608699557">
    <w:abstractNumId w:val="11"/>
  </w:num>
  <w:num w:numId="17" w16cid:durableId="8159932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67427985">
    <w:abstractNumId w:val="27"/>
  </w:num>
  <w:num w:numId="19" w16cid:durableId="1571503641">
    <w:abstractNumId w:val="28"/>
  </w:num>
  <w:num w:numId="20" w16cid:durableId="173618033">
    <w:abstractNumId w:val="13"/>
  </w:num>
  <w:num w:numId="21" w16cid:durableId="1998458274">
    <w:abstractNumId w:val="23"/>
  </w:num>
  <w:num w:numId="22" w16cid:durableId="1843011148">
    <w:abstractNumId w:val="33"/>
  </w:num>
  <w:num w:numId="23" w16cid:durableId="1003122482">
    <w:abstractNumId w:val="31"/>
  </w:num>
  <w:num w:numId="24" w16cid:durableId="981424840">
    <w:abstractNumId w:val="30"/>
  </w:num>
  <w:num w:numId="25" w16cid:durableId="1424759476">
    <w:abstractNumId w:val="14"/>
  </w:num>
  <w:num w:numId="26" w16cid:durableId="64912720">
    <w:abstractNumId w:val="22"/>
  </w:num>
  <w:num w:numId="27" w16cid:durableId="820124908">
    <w:abstractNumId w:val="21"/>
  </w:num>
  <w:num w:numId="28" w16cid:durableId="1930894438">
    <w:abstractNumId w:val="26"/>
  </w:num>
  <w:num w:numId="29" w16cid:durableId="775054355">
    <w:abstractNumId w:val="19"/>
  </w:num>
  <w:num w:numId="30" w16cid:durableId="488058917">
    <w:abstractNumId w:val="15"/>
  </w:num>
  <w:num w:numId="31" w16cid:durableId="1252663995">
    <w:abstractNumId w:val="24"/>
  </w:num>
  <w:num w:numId="32" w16cid:durableId="1875582884">
    <w:abstractNumId w:val="25"/>
  </w:num>
  <w:num w:numId="33" w16cid:durableId="1103846652">
    <w:abstractNumId w:val="16"/>
  </w:num>
  <w:num w:numId="34" w16cid:durableId="1946771371">
    <w:abstractNumId w:val="18"/>
  </w:num>
  <w:num w:numId="35" w16cid:durableId="1219050614">
    <w:abstractNumId w:val="32"/>
  </w:num>
  <w:num w:numId="36" w16cid:durableId="848258487">
    <w:abstractNumId w:val="20"/>
  </w:num>
  <w:num w:numId="37" w16cid:durableId="751466573">
    <w:abstractNumId w:val="20"/>
  </w:num>
  <w:num w:numId="38" w16cid:durableId="1433093095">
    <w:abstractNumId w:val="17"/>
  </w:num>
  <w:num w:numId="39" w16cid:durableId="234823536">
    <w:abstractNumId w:val="9"/>
  </w:num>
  <w:num w:numId="40" w16cid:durableId="1174346272">
    <w:abstractNumId w:val="7"/>
  </w:num>
  <w:num w:numId="41" w16cid:durableId="2142846388">
    <w:abstractNumId w:val="6"/>
  </w:num>
  <w:num w:numId="42" w16cid:durableId="725031241">
    <w:abstractNumId w:val="5"/>
  </w:num>
  <w:num w:numId="43" w16cid:durableId="861286953">
    <w:abstractNumId w:val="4"/>
  </w:num>
  <w:num w:numId="44" w16cid:durableId="1509518704">
    <w:abstractNumId w:val="8"/>
  </w:num>
  <w:num w:numId="45" w16cid:durableId="1980694992">
    <w:abstractNumId w:val="3"/>
  </w:num>
  <w:num w:numId="46" w16cid:durableId="631441931">
    <w:abstractNumId w:val="2"/>
  </w:num>
  <w:num w:numId="47" w16cid:durableId="832066820">
    <w:abstractNumId w:val="1"/>
  </w:num>
  <w:num w:numId="48" w16cid:durableId="18473613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52A0"/>
    <w:rsid w:val="0001353E"/>
    <w:rsid w:val="00015DC5"/>
    <w:rsid w:val="00015F99"/>
    <w:rsid w:val="0003109B"/>
    <w:rsid w:val="00033397"/>
    <w:rsid w:val="00040095"/>
    <w:rsid w:val="00040B6E"/>
    <w:rsid w:val="00042BB1"/>
    <w:rsid w:val="00051834"/>
    <w:rsid w:val="00054A22"/>
    <w:rsid w:val="00062023"/>
    <w:rsid w:val="000655A6"/>
    <w:rsid w:val="000738FB"/>
    <w:rsid w:val="000775CC"/>
    <w:rsid w:val="00077913"/>
    <w:rsid w:val="00080512"/>
    <w:rsid w:val="00086633"/>
    <w:rsid w:val="000A135F"/>
    <w:rsid w:val="000A7891"/>
    <w:rsid w:val="000B177D"/>
    <w:rsid w:val="000C47C3"/>
    <w:rsid w:val="000D58AB"/>
    <w:rsid w:val="001104D3"/>
    <w:rsid w:val="001125B4"/>
    <w:rsid w:val="00117189"/>
    <w:rsid w:val="00125C09"/>
    <w:rsid w:val="00133525"/>
    <w:rsid w:val="00143D9C"/>
    <w:rsid w:val="00164906"/>
    <w:rsid w:val="001716DA"/>
    <w:rsid w:val="001718A9"/>
    <w:rsid w:val="001835FA"/>
    <w:rsid w:val="001872F8"/>
    <w:rsid w:val="00192BE9"/>
    <w:rsid w:val="00196359"/>
    <w:rsid w:val="001A3B1B"/>
    <w:rsid w:val="001A4C42"/>
    <w:rsid w:val="001A7420"/>
    <w:rsid w:val="001B1867"/>
    <w:rsid w:val="001B6637"/>
    <w:rsid w:val="001C21C3"/>
    <w:rsid w:val="001D02C2"/>
    <w:rsid w:val="001F0C1D"/>
    <w:rsid w:val="001F1132"/>
    <w:rsid w:val="001F168B"/>
    <w:rsid w:val="002041D5"/>
    <w:rsid w:val="002303F4"/>
    <w:rsid w:val="00231DFF"/>
    <w:rsid w:val="002347A2"/>
    <w:rsid w:val="00236378"/>
    <w:rsid w:val="00246AB7"/>
    <w:rsid w:val="002545D3"/>
    <w:rsid w:val="002606AA"/>
    <w:rsid w:val="002675F0"/>
    <w:rsid w:val="00271D93"/>
    <w:rsid w:val="0027237D"/>
    <w:rsid w:val="002760EE"/>
    <w:rsid w:val="0028581F"/>
    <w:rsid w:val="00297C7E"/>
    <w:rsid w:val="002A4ED2"/>
    <w:rsid w:val="002B6339"/>
    <w:rsid w:val="002C351D"/>
    <w:rsid w:val="002D77D1"/>
    <w:rsid w:val="002E00EE"/>
    <w:rsid w:val="002E447A"/>
    <w:rsid w:val="00300718"/>
    <w:rsid w:val="00300C89"/>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023"/>
    <w:rsid w:val="00382503"/>
    <w:rsid w:val="00387FC1"/>
    <w:rsid w:val="00395E6F"/>
    <w:rsid w:val="003B4775"/>
    <w:rsid w:val="003C3971"/>
    <w:rsid w:val="003C5A27"/>
    <w:rsid w:val="003C7B74"/>
    <w:rsid w:val="003E688F"/>
    <w:rsid w:val="00402721"/>
    <w:rsid w:val="004027D4"/>
    <w:rsid w:val="004077A4"/>
    <w:rsid w:val="00413CEB"/>
    <w:rsid w:val="00423334"/>
    <w:rsid w:val="004345EC"/>
    <w:rsid w:val="004351FE"/>
    <w:rsid w:val="00437F76"/>
    <w:rsid w:val="004444A9"/>
    <w:rsid w:val="00451B9D"/>
    <w:rsid w:val="004525AF"/>
    <w:rsid w:val="00465515"/>
    <w:rsid w:val="0047241E"/>
    <w:rsid w:val="00477FFB"/>
    <w:rsid w:val="00485F56"/>
    <w:rsid w:val="0049751D"/>
    <w:rsid w:val="004C30AC"/>
    <w:rsid w:val="004D3578"/>
    <w:rsid w:val="004E213A"/>
    <w:rsid w:val="004F0988"/>
    <w:rsid w:val="004F3340"/>
    <w:rsid w:val="00531ACA"/>
    <w:rsid w:val="0053388B"/>
    <w:rsid w:val="00535773"/>
    <w:rsid w:val="0053602B"/>
    <w:rsid w:val="00543E6C"/>
    <w:rsid w:val="0055122F"/>
    <w:rsid w:val="005512F7"/>
    <w:rsid w:val="0056022F"/>
    <w:rsid w:val="00565087"/>
    <w:rsid w:val="005767B0"/>
    <w:rsid w:val="00577833"/>
    <w:rsid w:val="005914F7"/>
    <w:rsid w:val="00597B11"/>
    <w:rsid w:val="005B14DA"/>
    <w:rsid w:val="005C7FB9"/>
    <w:rsid w:val="005D16EA"/>
    <w:rsid w:val="005D2E01"/>
    <w:rsid w:val="005D7526"/>
    <w:rsid w:val="005E11DA"/>
    <w:rsid w:val="005E2CDA"/>
    <w:rsid w:val="005E4BB2"/>
    <w:rsid w:val="005F788A"/>
    <w:rsid w:val="00602AEA"/>
    <w:rsid w:val="00614FDF"/>
    <w:rsid w:val="00617265"/>
    <w:rsid w:val="006318DC"/>
    <w:rsid w:val="0063543D"/>
    <w:rsid w:val="00647114"/>
    <w:rsid w:val="006653C8"/>
    <w:rsid w:val="006912E9"/>
    <w:rsid w:val="006A2761"/>
    <w:rsid w:val="006A323F"/>
    <w:rsid w:val="006B0720"/>
    <w:rsid w:val="006B30D0"/>
    <w:rsid w:val="006C3D95"/>
    <w:rsid w:val="006D04ED"/>
    <w:rsid w:val="006D7F46"/>
    <w:rsid w:val="006E5C86"/>
    <w:rsid w:val="006E5F8E"/>
    <w:rsid w:val="006F6E92"/>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D2F5B"/>
    <w:rsid w:val="008E2D68"/>
    <w:rsid w:val="008E485F"/>
    <w:rsid w:val="008E6756"/>
    <w:rsid w:val="0090271F"/>
    <w:rsid w:val="00902E23"/>
    <w:rsid w:val="009114D7"/>
    <w:rsid w:val="0091348E"/>
    <w:rsid w:val="00917CCB"/>
    <w:rsid w:val="0093277E"/>
    <w:rsid w:val="00933FB0"/>
    <w:rsid w:val="00942EC2"/>
    <w:rsid w:val="009441A1"/>
    <w:rsid w:val="009452A2"/>
    <w:rsid w:val="00967880"/>
    <w:rsid w:val="009B52B0"/>
    <w:rsid w:val="009B7554"/>
    <w:rsid w:val="009B7824"/>
    <w:rsid w:val="009C7B54"/>
    <w:rsid w:val="009D11B2"/>
    <w:rsid w:val="009D6BEA"/>
    <w:rsid w:val="009E736B"/>
    <w:rsid w:val="009F37B7"/>
    <w:rsid w:val="00A01A32"/>
    <w:rsid w:val="00A0226D"/>
    <w:rsid w:val="00A03586"/>
    <w:rsid w:val="00A10F02"/>
    <w:rsid w:val="00A1572A"/>
    <w:rsid w:val="00A164B4"/>
    <w:rsid w:val="00A23CA2"/>
    <w:rsid w:val="00A26956"/>
    <w:rsid w:val="00A27486"/>
    <w:rsid w:val="00A350BB"/>
    <w:rsid w:val="00A42351"/>
    <w:rsid w:val="00A53724"/>
    <w:rsid w:val="00A56066"/>
    <w:rsid w:val="00A669B5"/>
    <w:rsid w:val="00A73129"/>
    <w:rsid w:val="00A82346"/>
    <w:rsid w:val="00A92BA1"/>
    <w:rsid w:val="00A95A32"/>
    <w:rsid w:val="00AA1D01"/>
    <w:rsid w:val="00AA2C74"/>
    <w:rsid w:val="00AA5899"/>
    <w:rsid w:val="00AB40D2"/>
    <w:rsid w:val="00AB4A5D"/>
    <w:rsid w:val="00AB67C8"/>
    <w:rsid w:val="00AB737F"/>
    <w:rsid w:val="00AC6BC6"/>
    <w:rsid w:val="00AD288F"/>
    <w:rsid w:val="00AE65E2"/>
    <w:rsid w:val="00AF0250"/>
    <w:rsid w:val="00AF0DAC"/>
    <w:rsid w:val="00AF1460"/>
    <w:rsid w:val="00B03D34"/>
    <w:rsid w:val="00B11412"/>
    <w:rsid w:val="00B15449"/>
    <w:rsid w:val="00B17E33"/>
    <w:rsid w:val="00B25F50"/>
    <w:rsid w:val="00B47DA5"/>
    <w:rsid w:val="00B5060E"/>
    <w:rsid w:val="00B67684"/>
    <w:rsid w:val="00B848F2"/>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184D"/>
    <w:rsid w:val="00C122D1"/>
    <w:rsid w:val="00C1496A"/>
    <w:rsid w:val="00C22C20"/>
    <w:rsid w:val="00C31A4B"/>
    <w:rsid w:val="00C32173"/>
    <w:rsid w:val="00C33079"/>
    <w:rsid w:val="00C3329D"/>
    <w:rsid w:val="00C36E05"/>
    <w:rsid w:val="00C431C1"/>
    <w:rsid w:val="00C45231"/>
    <w:rsid w:val="00C5193C"/>
    <w:rsid w:val="00C551FF"/>
    <w:rsid w:val="00C61863"/>
    <w:rsid w:val="00C70E07"/>
    <w:rsid w:val="00C72833"/>
    <w:rsid w:val="00C80F1D"/>
    <w:rsid w:val="00C83825"/>
    <w:rsid w:val="00C91962"/>
    <w:rsid w:val="00C92AF2"/>
    <w:rsid w:val="00C93F40"/>
    <w:rsid w:val="00C95C55"/>
    <w:rsid w:val="00CA3D0C"/>
    <w:rsid w:val="00CB29C4"/>
    <w:rsid w:val="00CC7AD5"/>
    <w:rsid w:val="00CD3EF1"/>
    <w:rsid w:val="00CD4F9F"/>
    <w:rsid w:val="00CE6809"/>
    <w:rsid w:val="00CF3B6B"/>
    <w:rsid w:val="00CF7A4B"/>
    <w:rsid w:val="00D21834"/>
    <w:rsid w:val="00D31515"/>
    <w:rsid w:val="00D341C6"/>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C7A91"/>
    <w:rsid w:val="00DD4C17"/>
    <w:rsid w:val="00DD74A5"/>
    <w:rsid w:val="00DE2F04"/>
    <w:rsid w:val="00DF2B1F"/>
    <w:rsid w:val="00DF62CD"/>
    <w:rsid w:val="00DF6393"/>
    <w:rsid w:val="00E00771"/>
    <w:rsid w:val="00E142E5"/>
    <w:rsid w:val="00E1448A"/>
    <w:rsid w:val="00E16509"/>
    <w:rsid w:val="00E20876"/>
    <w:rsid w:val="00E44582"/>
    <w:rsid w:val="00E6170B"/>
    <w:rsid w:val="00E65441"/>
    <w:rsid w:val="00E67897"/>
    <w:rsid w:val="00E77645"/>
    <w:rsid w:val="00E8041D"/>
    <w:rsid w:val="00E817F6"/>
    <w:rsid w:val="00E94B33"/>
    <w:rsid w:val="00EA15B0"/>
    <w:rsid w:val="00EA5EA7"/>
    <w:rsid w:val="00EA6E4A"/>
    <w:rsid w:val="00EC4A25"/>
    <w:rsid w:val="00EF14B7"/>
    <w:rsid w:val="00EF608C"/>
    <w:rsid w:val="00F00A60"/>
    <w:rsid w:val="00F025A2"/>
    <w:rsid w:val="00F04712"/>
    <w:rsid w:val="00F07F28"/>
    <w:rsid w:val="00F12658"/>
    <w:rsid w:val="00F13360"/>
    <w:rsid w:val="00F22EC7"/>
    <w:rsid w:val="00F325C8"/>
    <w:rsid w:val="00F653B8"/>
    <w:rsid w:val="00F71ECA"/>
    <w:rsid w:val="00F80448"/>
    <w:rsid w:val="00F9008D"/>
    <w:rsid w:val="00F921A3"/>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515"/>
    <w:pPr>
      <w:overflowPunct w:val="0"/>
      <w:autoSpaceDE w:val="0"/>
      <w:autoSpaceDN w:val="0"/>
      <w:adjustRightInd w:val="0"/>
      <w:spacing w:after="180"/>
      <w:textAlignment w:val="baseline"/>
    </w:pPr>
    <w:rPr>
      <w:lang w:eastAsia="en-US"/>
    </w:rPr>
  </w:style>
  <w:style w:type="paragraph" w:styleId="Heading1">
    <w:name w:val="heading 1"/>
    <w:next w:val="Normal"/>
    <w:qFormat/>
    <w:rsid w:val="00D315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D31515"/>
    <w:pPr>
      <w:pBdr>
        <w:top w:val="none" w:sz="0" w:space="0" w:color="auto"/>
      </w:pBdr>
      <w:spacing w:before="180"/>
      <w:outlineLvl w:val="1"/>
    </w:pPr>
    <w:rPr>
      <w:sz w:val="32"/>
    </w:rPr>
  </w:style>
  <w:style w:type="paragraph" w:styleId="Heading3">
    <w:name w:val="heading 3"/>
    <w:basedOn w:val="Heading2"/>
    <w:next w:val="Normal"/>
    <w:qFormat/>
    <w:rsid w:val="00D31515"/>
    <w:pPr>
      <w:spacing w:before="120"/>
      <w:outlineLvl w:val="2"/>
    </w:pPr>
    <w:rPr>
      <w:sz w:val="28"/>
    </w:rPr>
  </w:style>
  <w:style w:type="paragraph" w:styleId="Heading4">
    <w:name w:val="heading 4"/>
    <w:basedOn w:val="Heading3"/>
    <w:next w:val="Normal"/>
    <w:qFormat/>
    <w:rsid w:val="00D31515"/>
    <w:pPr>
      <w:ind w:left="1418" w:hanging="1418"/>
      <w:outlineLvl w:val="3"/>
    </w:pPr>
    <w:rPr>
      <w:sz w:val="24"/>
    </w:rPr>
  </w:style>
  <w:style w:type="paragraph" w:styleId="Heading5">
    <w:name w:val="heading 5"/>
    <w:basedOn w:val="Heading4"/>
    <w:next w:val="Normal"/>
    <w:qFormat/>
    <w:rsid w:val="00D31515"/>
    <w:pPr>
      <w:ind w:left="1701" w:hanging="1701"/>
      <w:outlineLvl w:val="4"/>
    </w:pPr>
    <w:rPr>
      <w:sz w:val="22"/>
    </w:rPr>
  </w:style>
  <w:style w:type="paragraph" w:styleId="Heading6">
    <w:name w:val="heading 6"/>
    <w:next w:val="Normal"/>
    <w:qFormat/>
    <w:rsid w:val="00297C7E"/>
    <w:pPr>
      <w:outlineLvl w:val="5"/>
    </w:pPr>
    <w:rPr>
      <w:rFonts w:ascii="Arial" w:hAnsi="Arial"/>
      <w:lang w:eastAsia="en-US"/>
    </w:rPr>
  </w:style>
  <w:style w:type="paragraph" w:styleId="Heading7">
    <w:name w:val="heading 7"/>
    <w:next w:val="Normal"/>
    <w:qFormat/>
    <w:rsid w:val="00297C7E"/>
    <w:pPr>
      <w:outlineLvl w:val="6"/>
    </w:pPr>
    <w:rPr>
      <w:rFonts w:ascii="Arial" w:hAnsi="Arial"/>
      <w:lang w:eastAsia="en-US"/>
    </w:rPr>
  </w:style>
  <w:style w:type="paragraph" w:styleId="Heading8">
    <w:name w:val="heading 8"/>
    <w:basedOn w:val="Heading1"/>
    <w:next w:val="Normal"/>
    <w:qFormat/>
    <w:rsid w:val="00D31515"/>
    <w:pPr>
      <w:ind w:left="0" w:firstLine="0"/>
      <w:outlineLvl w:val="7"/>
    </w:pPr>
  </w:style>
  <w:style w:type="paragraph" w:styleId="Heading9">
    <w:name w:val="heading 9"/>
    <w:basedOn w:val="Heading8"/>
    <w:next w:val="Normal"/>
    <w:qFormat/>
    <w:rsid w:val="00D315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1515"/>
    <w:pPr>
      <w:ind w:left="1985" w:hanging="1985"/>
      <w:outlineLvl w:val="9"/>
    </w:pPr>
    <w:rPr>
      <w:sz w:val="20"/>
    </w:rPr>
  </w:style>
  <w:style w:type="paragraph" w:styleId="List">
    <w:name w:val="List"/>
    <w:basedOn w:val="Normal"/>
    <w:rsid w:val="00D31515"/>
    <w:pPr>
      <w:ind w:left="283" w:hanging="283"/>
      <w:contextualSpacing/>
    </w:pPr>
  </w:style>
  <w:style w:type="paragraph" w:styleId="TOC8">
    <w:name w:val="toc 8"/>
    <w:basedOn w:val="TOC1"/>
    <w:uiPriority w:val="39"/>
    <w:rsid w:val="00D31515"/>
    <w:pPr>
      <w:spacing w:before="180"/>
      <w:ind w:left="2693" w:hanging="2693"/>
    </w:pPr>
    <w:rPr>
      <w:b/>
    </w:rPr>
  </w:style>
  <w:style w:type="paragraph" w:styleId="TOC1">
    <w:name w:val="toc 1"/>
    <w:uiPriority w:val="39"/>
    <w:rsid w:val="00D3151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31515"/>
    <w:pPr>
      <w:keepLines/>
      <w:tabs>
        <w:tab w:val="center" w:pos="4536"/>
        <w:tab w:val="right" w:pos="9072"/>
      </w:tabs>
    </w:pPr>
  </w:style>
  <w:style w:type="character" w:customStyle="1" w:styleId="ZGSM">
    <w:name w:val="ZGSM"/>
    <w:rsid w:val="00D31515"/>
  </w:style>
  <w:style w:type="paragraph" w:styleId="List2">
    <w:name w:val="List 2"/>
    <w:basedOn w:val="Normal"/>
    <w:rsid w:val="00D31515"/>
    <w:pPr>
      <w:ind w:left="566" w:hanging="283"/>
      <w:contextualSpacing/>
    </w:pPr>
  </w:style>
  <w:style w:type="paragraph" w:customStyle="1" w:styleId="ZD">
    <w:name w:val="ZD"/>
    <w:rsid w:val="00D3151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3">
    <w:name w:val="List 3"/>
    <w:basedOn w:val="Normal"/>
    <w:rsid w:val="00D31515"/>
    <w:pPr>
      <w:ind w:left="849" w:hanging="283"/>
      <w:contextualSpacing/>
    </w:pPr>
  </w:style>
  <w:style w:type="paragraph" w:styleId="List4">
    <w:name w:val="List 4"/>
    <w:basedOn w:val="Normal"/>
    <w:rsid w:val="00D31515"/>
    <w:pPr>
      <w:ind w:left="1132" w:hanging="283"/>
      <w:contextualSpacing/>
    </w:pPr>
  </w:style>
  <w:style w:type="paragraph" w:styleId="TOC3">
    <w:name w:val="toc 3"/>
    <w:basedOn w:val="TOC2"/>
    <w:uiPriority w:val="39"/>
    <w:rsid w:val="00D31515"/>
    <w:pPr>
      <w:ind w:left="1134" w:hanging="1134"/>
    </w:pPr>
  </w:style>
  <w:style w:type="paragraph" w:styleId="TOC2">
    <w:name w:val="toc 2"/>
    <w:basedOn w:val="TOC1"/>
    <w:uiPriority w:val="39"/>
    <w:rsid w:val="00D31515"/>
    <w:pPr>
      <w:spacing w:before="0"/>
      <w:ind w:left="851" w:hanging="851"/>
    </w:pPr>
    <w:rPr>
      <w:sz w:val="20"/>
    </w:rPr>
  </w:style>
  <w:style w:type="paragraph" w:styleId="List5">
    <w:name w:val="List 5"/>
    <w:basedOn w:val="Normal"/>
    <w:rsid w:val="00D31515"/>
    <w:pPr>
      <w:ind w:left="1415" w:hanging="283"/>
      <w:contextualSpacing/>
    </w:pPr>
  </w:style>
  <w:style w:type="paragraph" w:customStyle="1" w:styleId="TT">
    <w:name w:val="TT"/>
    <w:basedOn w:val="Heading1"/>
    <w:next w:val="Normal"/>
    <w:rsid w:val="00D31515"/>
    <w:pPr>
      <w:outlineLvl w:val="9"/>
    </w:pPr>
  </w:style>
  <w:style w:type="paragraph" w:customStyle="1" w:styleId="NF">
    <w:name w:val="NF"/>
    <w:basedOn w:val="NO"/>
    <w:rsid w:val="00D31515"/>
    <w:pPr>
      <w:keepNext/>
      <w:spacing w:after="0"/>
    </w:pPr>
    <w:rPr>
      <w:rFonts w:ascii="Arial" w:hAnsi="Arial"/>
      <w:sz w:val="18"/>
    </w:rPr>
  </w:style>
  <w:style w:type="paragraph" w:customStyle="1" w:styleId="NO">
    <w:name w:val="NO"/>
    <w:basedOn w:val="Normal"/>
    <w:link w:val="NOChar"/>
    <w:qFormat/>
    <w:rsid w:val="00D31515"/>
    <w:pPr>
      <w:keepLines/>
      <w:ind w:left="1135" w:hanging="851"/>
    </w:pPr>
  </w:style>
  <w:style w:type="paragraph" w:customStyle="1" w:styleId="PL">
    <w:name w:val="PL"/>
    <w:rsid w:val="00D31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31515"/>
    <w:pPr>
      <w:jc w:val="right"/>
    </w:pPr>
  </w:style>
  <w:style w:type="paragraph" w:customStyle="1" w:styleId="TAL">
    <w:name w:val="TAL"/>
    <w:basedOn w:val="Normal"/>
    <w:rsid w:val="00D31515"/>
    <w:pPr>
      <w:keepNext/>
      <w:keepLines/>
      <w:spacing w:after="0"/>
    </w:pPr>
    <w:rPr>
      <w:rFonts w:ascii="Arial" w:hAnsi="Arial"/>
      <w:sz w:val="18"/>
    </w:rPr>
  </w:style>
  <w:style w:type="paragraph" w:customStyle="1" w:styleId="TAH">
    <w:name w:val="TAH"/>
    <w:basedOn w:val="TAC"/>
    <w:rsid w:val="00D31515"/>
    <w:rPr>
      <w:b/>
    </w:rPr>
  </w:style>
  <w:style w:type="paragraph" w:customStyle="1" w:styleId="TAC">
    <w:name w:val="TAC"/>
    <w:basedOn w:val="TAL"/>
    <w:rsid w:val="00D31515"/>
    <w:pPr>
      <w:jc w:val="center"/>
    </w:pPr>
  </w:style>
  <w:style w:type="paragraph" w:customStyle="1" w:styleId="LD">
    <w:name w:val="LD"/>
    <w:rsid w:val="00D3151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D31515"/>
    <w:pPr>
      <w:keepLines/>
      <w:ind w:left="1702" w:hanging="1418"/>
    </w:pPr>
  </w:style>
  <w:style w:type="paragraph" w:customStyle="1" w:styleId="FP">
    <w:name w:val="FP"/>
    <w:basedOn w:val="Normal"/>
    <w:rsid w:val="00D31515"/>
    <w:pPr>
      <w:spacing w:after="0"/>
    </w:pPr>
  </w:style>
  <w:style w:type="paragraph" w:customStyle="1" w:styleId="NW">
    <w:name w:val="NW"/>
    <w:basedOn w:val="NO"/>
    <w:rsid w:val="00D31515"/>
    <w:pPr>
      <w:spacing w:after="0"/>
    </w:pPr>
  </w:style>
  <w:style w:type="paragraph" w:customStyle="1" w:styleId="EW">
    <w:name w:val="EW"/>
    <w:basedOn w:val="EX"/>
    <w:rsid w:val="00D31515"/>
    <w:pPr>
      <w:spacing w:after="0"/>
    </w:pPr>
  </w:style>
  <w:style w:type="paragraph" w:customStyle="1" w:styleId="B10">
    <w:name w:val="B1"/>
    <w:basedOn w:val="List"/>
    <w:link w:val="B1Char1"/>
    <w:qFormat/>
    <w:rsid w:val="00D31515"/>
    <w:pPr>
      <w:ind w:left="568" w:hanging="284"/>
      <w:contextualSpacing w:val="0"/>
    </w:pPr>
  </w:style>
  <w:style w:type="paragraph" w:styleId="TOC4">
    <w:name w:val="toc 4"/>
    <w:basedOn w:val="TOC3"/>
    <w:uiPriority w:val="39"/>
    <w:rsid w:val="00D31515"/>
    <w:pPr>
      <w:ind w:left="1418" w:hanging="1418"/>
    </w:pPr>
  </w:style>
  <w:style w:type="paragraph" w:styleId="TOC5">
    <w:name w:val="toc 5"/>
    <w:basedOn w:val="TOC4"/>
    <w:rsid w:val="00D31515"/>
    <w:pPr>
      <w:ind w:left="1701" w:hanging="1701"/>
    </w:pPr>
  </w:style>
  <w:style w:type="paragraph" w:customStyle="1" w:styleId="EditorsNote">
    <w:name w:val="Editor's Note"/>
    <w:basedOn w:val="NO"/>
    <w:link w:val="EditorsNoteChar1"/>
    <w:rsid w:val="00D31515"/>
    <w:pPr>
      <w:ind w:left="1559" w:hanging="1134"/>
    </w:pPr>
    <w:rPr>
      <w:color w:val="FF0000"/>
    </w:rPr>
  </w:style>
  <w:style w:type="paragraph" w:customStyle="1" w:styleId="TH">
    <w:name w:val="TH"/>
    <w:basedOn w:val="Normal"/>
    <w:rsid w:val="00D31515"/>
    <w:pPr>
      <w:keepNext/>
      <w:keepLines/>
      <w:spacing w:before="60"/>
      <w:jc w:val="center"/>
    </w:pPr>
    <w:rPr>
      <w:rFonts w:ascii="Arial" w:hAnsi="Arial"/>
      <w:b/>
    </w:rPr>
  </w:style>
  <w:style w:type="paragraph" w:customStyle="1" w:styleId="ZA">
    <w:name w:val="ZA"/>
    <w:rsid w:val="00D315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315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3151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315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31515"/>
    <w:pPr>
      <w:ind w:left="851" w:hanging="851"/>
    </w:pPr>
  </w:style>
  <w:style w:type="paragraph" w:customStyle="1" w:styleId="ZH">
    <w:name w:val="ZH"/>
    <w:rsid w:val="00D3151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D31515"/>
    <w:pPr>
      <w:keepNext w:val="0"/>
      <w:spacing w:before="0" w:after="240"/>
    </w:pPr>
  </w:style>
  <w:style w:type="paragraph" w:customStyle="1" w:styleId="ZG">
    <w:name w:val="ZG"/>
    <w:rsid w:val="00D3151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31515"/>
    <w:pPr>
      <w:ind w:left="851" w:hanging="284"/>
      <w:contextualSpacing w:val="0"/>
    </w:pPr>
  </w:style>
  <w:style w:type="paragraph" w:customStyle="1" w:styleId="B3">
    <w:name w:val="B3"/>
    <w:basedOn w:val="List3"/>
    <w:rsid w:val="00D31515"/>
    <w:pPr>
      <w:ind w:left="1135" w:hanging="284"/>
      <w:contextualSpacing w:val="0"/>
    </w:pPr>
  </w:style>
  <w:style w:type="paragraph" w:customStyle="1" w:styleId="B4">
    <w:name w:val="B4"/>
    <w:basedOn w:val="List4"/>
    <w:rsid w:val="00D31515"/>
    <w:pPr>
      <w:ind w:left="1418" w:hanging="284"/>
      <w:contextualSpacing w:val="0"/>
    </w:pPr>
  </w:style>
  <w:style w:type="paragraph" w:customStyle="1" w:styleId="B5">
    <w:name w:val="B5"/>
    <w:basedOn w:val="List5"/>
    <w:rsid w:val="00D31515"/>
    <w:pPr>
      <w:ind w:left="1702" w:hanging="284"/>
      <w:contextualSpacing w:val="0"/>
    </w:pPr>
  </w:style>
  <w:style w:type="paragraph" w:customStyle="1" w:styleId="ZTD">
    <w:name w:val="ZTD"/>
    <w:basedOn w:val="ZB"/>
    <w:rsid w:val="00D31515"/>
    <w:pPr>
      <w:framePr w:hRule="auto" w:wrap="notBeside" w:y="852"/>
    </w:pPr>
    <w:rPr>
      <w:i w:val="0"/>
      <w:sz w:val="40"/>
    </w:rPr>
  </w:style>
  <w:style w:type="paragraph" w:customStyle="1" w:styleId="ZV">
    <w:name w:val="ZV"/>
    <w:basedOn w:val="ZU"/>
    <w:rsid w:val="00D31515"/>
    <w:pPr>
      <w:framePr w:wrap="notBeside" w:y="16161"/>
    </w:pPr>
  </w:style>
  <w:style w:type="paragraph" w:styleId="TOC6">
    <w:name w:val="toc 6"/>
    <w:basedOn w:val="TOC5"/>
    <w:next w:val="Normal"/>
    <w:rsid w:val="00D31515"/>
    <w:pPr>
      <w:ind w:left="1985" w:hanging="1985"/>
    </w:pPr>
  </w:style>
  <w:style w:type="paragraph" w:styleId="TOC7">
    <w:name w:val="toc 7"/>
    <w:basedOn w:val="TOC6"/>
    <w:next w:val="Normal"/>
    <w:rsid w:val="00D31515"/>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D31515"/>
    <w:pPr>
      <w:ind w:left="1418" w:hanging="1418"/>
    </w:pPr>
  </w:style>
  <w:style w:type="paragraph" w:styleId="Header">
    <w:name w:val="header"/>
    <w:basedOn w:val="Normal"/>
    <w:link w:val="HeaderChar"/>
    <w:rsid w:val="00D31515"/>
    <w:pPr>
      <w:tabs>
        <w:tab w:val="center" w:pos="4513"/>
        <w:tab w:val="right" w:pos="9026"/>
      </w:tabs>
      <w:spacing w:after="0"/>
    </w:pPr>
  </w:style>
  <w:style w:type="character" w:customStyle="1" w:styleId="HeaderChar">
    <w:name w:val="Header Char"/>
    <w:basedOn w:val="DefaultParagraphFont"/>
    <w:link w:val="Header"/>
    <w:rsid w:val="00D31515"/>
    <w:rPr>
      <w:lang w:eastAsia="en-US"/>
    </w:rPr>
  </w:style>
  <w:style w:type="paragraph" w:styleId="Footer">
    <w:name w:val="footer"/>
    <w:basedOn w:val="Normal"/>
    <w:link w:val="FooterChar"/>
    <w:rsid w:val="00D31515"/>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erChar">
    <w:name w:val="Footer Char"/>
    <w:basedOn w:val="DefaultParagraphFont"/>
    <w:link w:val="Footer"/>
    <w:rsid w:val="00D31515"/>
    <w:rPr>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Paragraph">
    <w:name w:val="List Paragraph"/>
    <w:basedOn w:val="Normal"/>
    <w:uiPriority w:val="34"/>
    <w:qFormat/>
    <w:rsid w:val="00C83825"/>
    <w:pPr>
      <w:ind w:left="720"/>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character" w:customStyle="1" w:styleId="EditorsNoteChar1">
    <w:name w:val="Editor's Note Char1"/>
    <w:link w:val="EditorsNote"/>
    <w:qFormat/>
    <w:rsid w:val="00381244"/>
    <w:rPr>
      <w:color w:val="FF0000"/>
      <w:lang w:eastAsia="en-US"/>
    </w:rPr>
  </w:style>
  <w:style w:type="character" w:customStyle="1" w:styleId="TFChar1">
    <w:name w:val="TF Char1"/>
    <w:link w:val="TF"/>
    <w:rsid w:val="006E5F8E"/>
    <w:rPr>
      <w:rFonts w:ascii="Arial" w:hAnsi="Arial"/>
      <w:b/>
      <w:lang w:eastAsia="en-US"/>
    </w:rPr>
  </w:style>
  <w:style w:type="paragraph" w:styleId="Revision">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0"/>
    <w:qFormat/>
    <w:locked/>
    <w:rsid w:val="00FE4D4A"/>
    <w:rPr>
      <w:lang w:eastAsia="en-US"/>
    </w:rPr>
  </w:style>
  <w:style w:type="paragraph" w:customStyle="1" w:styleId="k2k2k2k2">
    <w:name w:val="k2k2k2k2"/>
    <w:basedOn w:val="Normal"/>
    <w:rsid w:val="00413CEB"/>
    <w:pPr>
      <w:widowControl w:val="0"/>
      <w:spacing w:after="0" w:line="360" w:lineRule="auto"/>
    </w:pPr>
    <w:rPr>
      <w:rFonts w:eastAsia="SimSun"/>
      <w:sz w:val="21"/>
      <w:lang w:eastAsia="zh-CN"/>
    </w:rPr>
  </w:style>
  <w:style w:type="character" w:customStyle="1" w:styleId="NOChar">
    <w:name w:val="NO Char"/>
    <w:link w:val="NO"/>
    <w:qFormat/>
    <w:rsid w:val="00040B6E"/>
    <w:rPr>
      <w:lang w:eastAsia="en-US"/>
    </w:rPr>
  </w:style>
  <w:style w:type="character" w:styleId="CommentReference">
    <w:name w:val="annotation reference"/>
    <w:rsid w:val="00236378"/>
    <w:rPr>
      <w:sz w:val="16"/>
    </w:rPr>
  </w:style>
  <w:style w:type="paragraph" w:customStyle="1" w:styleId="j1j12">
    <w:name w:val="j1j12"/>
    <w:basedOn w:val="Normal"/>
    <w:rsid w:val="006D04ED"/>
    <w:pPr>
      <w:widowControl w:val="0"/>
      <w:spacing w:after="0" w:line="360" w:lineRule="auto"/>
    </w:pPr>
    <w:rPr>
      <w:rFonts w:ascii="SimSun" w:eastAsia="SimSun"/>
      <w:sz w:val="24"/>
      <w:lang w:eastAsia="zh-CN"/>
    </w:rPr>
  </w:style>
  <w:style w:type="paragraph" w:customStyle="1" w:styleId="B1">
    <w:name w:val="B1+"/>
    <w:basedOn w:val="B10"/>
    <w:link w:val="B1Car"/>
    <w:rsid w:val="00EF14B7"/>
    <w:pPr>
      <w:numPr>
        <w:numId w:val="36"/>
      </w:numPr>
    </w:pPr>
  </w:style>
  <w:style w:type="character" w:customStyle="1" w:styleId="B1Car">
    <w:name w:val="B1+ Car"/>
    <w:link w:val="B1"/>
    <w:rsid w:val="00EF14B7"/>
    <w:rPr>
      <w:lang w:eastAsia="en-US"/>
    </w:rPr>
  </w:style>
  <w:style w:type="paragraph" w:styleId="EndnoteText">
    <w:name w:val="endnote text"/>
    <w:basedOn w:val="Normal"/>
    <w:link w:val="EndnoteTextChar1"/>
    <w:rsid w:val="00A350BB"/>
    <w:pPr>
      <w:spacing w:after="0"/>
    </w:pPr>
  </w:style>
  <w:style w:type="character" w:customStyle="1" w:styleId="EndnoteTextChar1">
    <w:name w:val="Endnote Text Char1"/>
    <w:basedOn w:val="DefaultParagraphFont"/>
    <w:link w:val="EndnoteText"/>
    <w:rsid w:val="00A350BB"/>
    <w:rPr>
      <w:lang w:eastAsia="en-US"/>
    </w:rPr>
  </w:style>
  <w:style w:type="paragraph" w:styleId="EnvelopeAddress">
    <w:name w:val="envelope address"/>
    <w:basedOn w:val="Normal"/>
    <w:rsid w:val="00A350B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350BB"/>
    <w:pPr>
      <w:spacing w:after="0"/>
    </w:pPr>
    <w:rPr>
      <w:rFonts w:asciiTheme="majorHAnsi" w:eastAsiaTheme="majorEastAsia" w:hAnsiTheme="majorHAnsi" w:cstheme="majorBidi"/>
    </w:rPr>
  </w:style>
  <w:style w:type="paragraph" w:styleId="FootnoteText">
    <w:name w:val="footnote text"/>
    <w:basedOn w:val="Normal"/>
    <w:link w:val="FootnoteTextChar1"/>
    <w:rsid w:val="00A350BB"/>
    <w:pPr>
      <w:spacing w:after="0"/>
    </w:pPr>
  </w:style>
  <w:style w:type="character" w:customStyle="1" w:styleId="FootnoteTextChar1">
    <w:name w:val="Footnote Text Char1"/>
    <w:basedOn w:val="DefaultParagraphFont"/>
    <w:link w:val="FootnoteText"/>
    <w:rsid w:val="00A350BB"/>
    <w:rPr>
      <w:lang w:eastAsia="en-US"/>
    </w:rPr>
  </w:style>
  <w:style w:type="paragraph" w:styleId="HTMLAddress">
    <w:name w:val="HTML Address"/>
    <w:basedOn w:val="Normal"/>
    <w:link w:val="HTMLAddressChar1"/>
    <w:rsid w:val="00A350BB"/>
    <w:pPr>
      <w:spacing w:after="0"/>
    </w:pPr>
    <w:rPr>
      <w:i/>
      <w:iCs/>
    </w:rPr>
  </w:style>
  <w:style w:type="character" w:customStyle="1" w:styleId="HTMLAddressChar1">
    <w:name w:val="HTML Address Char1"/>
    <w:basedOn w:val="DefaultParagraphFont"/>
    <w:link w:val="HTMLAddress"/>
    <w:rsid w:val="00A350BB"/>
    <w:rPr>
      <w:i/>
      <w:iCs/>
      <w:lang w:eastAsia="en-US"/>
    </w:rPr>
  </w:style>
  <w:style w:type="paragraph" w:styleId="HTMLPreformatted">
    <w:name w:val="HTML Preformatted"/>
    <w:basedOn w:val="Normal"/>
    <w:link w:val="HTMLPreformattedChar1"/>
    <w:rsid w:val="00A350BB"/>
    <w:pPr>
      <w:spacing w:after="0"/>
    </w:pPr>
    <w:rPr>
      <w:rFonts w:ascii="Consolas" w:hAnsi="Consolas"/>
    </w:rPr>
  </w:style>
  <w:style w:type="character" w:customStyle="1" w:styleId="HTMLPreformattedChar1">
    <w:name w:val="HTML Preformatted Char1"/>
    <w:basedOn w:val="DefaultParagraphFont"/>
    <w:link w:val="HTMLPreformatted"/>
    <w:rsid w:val="00A350BB"/>
    <w:rPr>
      <w:rFonts w:ascii="Consolas" w:hAnsi="Consolas"/>
      <w:lang w:eastAsia="en-US"/>
    </w:rPr>
  </w:style>
  <w:style w:type="paragraph" w:styleId="Index1">
    <w:name w:val="index 1"/>
    <w:basedOn w:val="Normal"/>
    <w:next w:val="Normal"/>
    <w:rsid w:val="00A350BB"/>
    <w:pPr>
      <w:spacing w:after="0"/>
      <w:ind w:left="200" w:hanging="200"/>
    </w:pPr>
  </w:style>
  <w:style w:type="paragraph" w:styleId="Index2">
    <w:name w:val="index 2"/>
    <w:basedOn w:val="Normal"/>
    <w:next w:val="Normal"/>
    <w:rsid w:val="00A350BB"/>
    <w:pPr>
      <w:spacing w:after="0"/>
      <w:ind w:left="400" w:hanging="200"/>
    </w:pPr>
  </w:style>
  <w:style w:type="paragraph" w:styleId="Index3">
    <w:name w:val="index 3"/>
    <w:basedOn w:val="Normal"/>
    <w:next w:val="Normal"/>
    <w:rsid w:val="00A350BB"/>
    <w:pPr>
      <w:spacing w:after="0"/>
      <w:ind w:left="600" w:hanging="200"/>
    </w:pPr>
  </w:style>
  <w:style w:type="paragraph" w:styleId="Index4">
    <w:name w:val="index 4"/>
    <w:basedOn w:val="Normal"/>
    <w:next w:val="Normal"/>
    <w:rsid w:val="00A350BB"/>
    <w:pPr>
      <w:spacing w:after="0"/>
      <w:ind w:left="800" w:hanging="200"/>
    </w:pPr>
  </w:style>
  <w:style w:type="paragraph" w:styleId="Index5">
    <w:name w:val="index 5"/>
    <w:basedOn w:val="Normal"/>
    <w:next w:val="Normal"/>
    <w:rsid w:val="00A350BB"/>
    <w:pPr>
      <w:spacing w:after="0"/>
      <w:ind w:left="1000" w:hanging="200"/>
    </w:pPr>
  </w:style>
  <w:style w:type="paragraph" w:styleId="Index6">
    <w:name w:val="index 6"/>
    <w:basedOn w:val="Normal"/>
    <w:next w:val="Normal"/>
    <w:rsid w:val="00A350BB"/>
    <w:pPr>
      <w:spacing w:after="0"/>
      <w:ind w:left="1200" w:hanging="200"/>
    </w:pPr>
  </w:style>
  <w:style w:type="paragraph" w:styleId="Index7">
    <w:name w:val="index 7"/>
    <w:basedOn w:val="Normal"/>
    <w:next w:val="Normal"/>
    <w:rsid w:val="00A350BB"/>
    <w:pPr>
      <w:spacing w:after="0"/>
      <w:ind w:left="1400" w:hanging="200"/>
    </w:pPr>
  </w:style>
  <w:style w:type="paragraph" w:styleId="Index8">
    <w:name w:val="index 8"/>
    <w:basedOn w:val="Normal"/>
    <w:next w:val="Normal"/>
    <w:rsid w:val="00A350BB"/>
    <w:pPr>
      <w:spacing w:after="0"/>
      <w:ind w:left="1600" w:hanging="200"/>
    </w:pPr>
  </w:style>
  <w:style w:type="paragraph" w:styleId="Index9">
    <w:name w:val="index 9"/>
    <w:basedOn w:val="Normal"/>
    <w:next w:val="Normal"/>
    <w:rsid w:val="00A350BB"/>
    <w:pPr>
      <w:spacing w:after="0"/>
      <w:ind w:left="1800" w:hanging="200"/>
    </w:pPr>
  </w:style>
  <w:style w:type="paragraph" w:styleId="IndexHeading">
    <w:name w:val="index heading"/>
    <w:basedOn w:val="Normal"/>
    <w:next w:val="Index1"/>
    <w:rsid w:val="00A350B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350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350BB"/>
    <w:rPr>
      <w:i/>
      <w:iCs/>
      <w:color w:val="4472C4" w:themeColor="accent1"/>
      <w:lang w:eastAsia="en-US"/>
    </w:rPr>
  </w:style>
  <w:style w:type="paragraph" w:styleId="ListBullet">
    <w:name w:val="List Bullet"/>
    <w:basedOn w:val="Normal"/>
    <w:rsid w:val="00A350BB"/>
    <w:pPr>
      <w:numPr>
        <w:numId w:val="39"/>
      </w:numPr>
      <w:contextualSpacing/>
    </w:pPr>
  </w:style>
  <w:style w:type="paragraph" w:styleId="ListBullet2">
    <w:name w:val="List Bullet 2"/>
    <w:basedOn w:val="Normal"/>
    <w:rsid w:val="00A350BB"/>
    <w:pPr>
      <w:numPr>
        <w:numId w:val="40"/>
      </w:numPr>
      <w:contextualSpacing/>
    </w:pPr>
  </w:style>
  <w:style w:type="paragraph" w:styleId="ListBullet3">
    <w:name w:val="List Bullet 3"/>
    <w:basedOn w:val="Normal"/>
    <w:rsid w:val="00A350BB"/>
    <w:pPr>
      <w:numPr>
        <w:numId w:val="41"/>
      </w:numPr>
      <w:contextualSpacing/>
    </w:pPr>
  </w:style>
  <w:style w:type="paragraph" w:styleId="ListBullet4">
    <w:name w:val="List Bullet 4"/>
    <w:basedOn w:val="Normal"/>
    <w:rsid w:val="00A350BB"/>
    <w:pPr>
      <w:numPr>
        <w:numId w:val="42"/>
      </w:numPr>
      <w:contextualSpacing/>
    </w:pPr>
  </w:style>
  <w:style w:type="paragraph" w:styleId="ListBullet5">
    <w:name w:val="List Bullet 5"/>
    <w:basedOn w:val="Normal"/>
    <w:rsid w:val="00A350BB"/>
    <w:pPr>
      <w:numPr>
        <w:numId w:val="43"/>
      </w:numPr>
      <w:contextualSpacing/>
    </w:pPr>
  </w:style>
  <w:style w:type="paragraph" w:styleId="ListContinue">
    <w:name w:val="List Continue"/>
    <w:basedOn w:val="Normal"/>
    <w:rsid w:val="00A350BB"/>
    <w:pPr>
      <w:spacing w:after="120"/>
      <w:ind w:left="283"/>
      <w:contextualSpacing/>
    </w:pPr>
  </w:style>
  <w:style w:type="paragraph" w:styleId="ListContinue2">
    <w:name w:val="List Continue 2"/>
    <w:basedOn w:val="Normal"/>
    <w:rsid w:val="00A350BB"/>
    <w:pPr>
      <w:spacing w:after="120"/>
      <w:ind w:left="566"/>
      <w:contextualSpacing/>
    </w:pPr>
  </w:style>
  <w:style w:type="paragraph" w:styleId="ListContinue3">
    <w:name w:val="List Continue 3"/>
    <w:basedOn w:val="Normal"/>
    <w:rsid w:val="00A350BB"/>
    <w:pPr>
      <w:spacing w:after="120"/>
      <w:ind w:left="849"/>
      <w:contextualSpacing/>
    </w:pPr>
  </w:style>
  <w:style w:type="paragraph" w:styleId="ListContinue4">
    <w:name w:val="List Continue 4"/>
    <w:basedOn w:val="Normal"/>
    <w:rsid w:val="00A350BB"/>
    <w:pPr>
      <w:spacing w:after="120"/>
      <w:ind w:left="1132"/>
      <w:contextualSpacing/>
    </w:pPr>
  </w:style>
  <w:style w:type="paragraph" w:styleId="ListContinue5">
    <w:name w:val="List Continue 5"/>
    <w:basedOn w:val="Normal"/>
    <w:rsid w:val="00A350BB"/>
    <w:pPr>
      <w:spacing w:after="120"/>
      <w:ind w:left="1415"/>
      <w:contextualSpacing/>
    </w:pPr>
  </w:style>
  <w:style w:type="paragraph" w:styleId="ListNumber">
    <w:name w:val="List Number"/>
    <w:basedOn w:val="Normal"/>
    <w:rsid w:val="00A350BB"/>
    <w:pPr>
      <w:numPr>
        <w:numId w:val="44"/>
      </w:numPr>
      <w:contextualSpacing/>
    </w:pPr>
  </w:style>
  <w:style w:type="paragraph" w:styleId="ListNumber2">
    <w:name w:val="List Number 2"/>
    <w:basedOn w:val="Normal"/>
    <w:rsid w:val="00A350BB"/>
    <w:pPr>
      <w:numPr>
        <w:numId w:val="45"/>
      </w:numPr>
      <w:contextualSpacing/>
    </w:pPr>
  </w:style>
  <w:style w:type="paragraph" w:styleId="ListNumber3">
    <w:name w:val="List Number 3"/>
    <w:basedOn w:val="Normal"/>
    <w:rsid w:val="00A350BB"/>
    <w:pPr>
      <w:numPr>
        <w:numId w:val="46"/>
      </w:numPr>
      <w:contextualSpacing/>
    </w:pPr>
  </w:style>
  <w:style w:type="paragraph" w:styleId="ListNumber4">
    <w:name w:val="List Number 4"/>
    <w:basedOn w:val="Normal"/>
    <w:rsid w:val="00A350BB"/>
    <w:pPr>
      <w:numPr>
        <w:numId w:val="47"/>
      </w:numPr>
      <w:contextualSpacing/>
    </w:pPr>
  </w:style>
  <w:style w:type="paragraph" w:styleId="ListNumber5">
    <w:name w:val="List Number 5"/>
    <w:basedOn w:val="Normal"/>
    <w:rsid w:val="00A350BB"/>
    <w:pPr>
      <w:numPr>
        <w:numId w:val="48"/>
      </w:numPr>
      <w:contextualSpacing/>
    </w:pPr>
  </w:style>
  <w:style w:type="paragraph" w:styleId="MacroText">
    <w:name w:val="macro"/>
    <w:link w:val="MacroTextChar1"/>
    <w:rsid w:val="00A350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A350BB"/>
    <w:rPr>
      <w:rFonts w:ascii="Consolas" w:hAnsi="Consolas"/>
      <w:lang w:eastAsia="en-US"/>
    </w:rPr>
  </w:style>
  <w:style w:type="paragraph" w:styleId="MessageHeader">
    <w:name w:val="Message Header"/>
    <w:basedOn w:val="Normal"/>
    <w:link w:val="MessageHeaderChar1"/>
    <w:rsid w:val="00A350B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350B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350BB"/>
    <w:pPr>
      <w:overflowPunct w:val="0"/>
      <w:autoSpaceDE w:val="0"/>
      <w:autoSpaceDN w:val="0"/>
      <w:adjustRightInd w:val="0"/>
      <w:textAlignment w:val="baseline"/>
    </w:pPr>
    <w:rPr>
      <w:lang w:eastAsia="en-US"/>
    </w:rPr>
  </w:style>
  <w:style w:type="paragraph" w:styleId="NormalWeb">
    <w:name w:val="Normal (Web)"/>
    <w:basedOn w:val="Normal"/>
    <w:rsid w:val="00A350BB"/>
    <w:rPr>
      <w:sz w:val="24"/>
      <w:szCs w:val="24"/>
    </w:rPr>
  </w:style>
  <w:style w:type="paragraph" w:styleId="NormalIndent">
    <w:name w:val="Normal Indent"/>
    <w:basedOn w:val="Normal"/>
    <w:rsid w:val="00A350BB"/>
    <w:pPr>
      <w:ind w:left="720"/>
    </w:pPr>
  </w:style>
  <w:style w:type="paragraph" w:styleId="NoteHeading">
    <w:name w:val="Note Heading"/>
    <w:basedOn w:val="Normal"/>
    <w:next w:val="Normal"/>
    <w:link w:val="NoteHeadingChar1"/>
    <w:rsid w:val="00A350BB"/>
    <w:pPr>
      <w:spacing w:after="0"/>
    </w:pPr>
  </w:style>
  <w:style w:type="character" w:customStyle="1" w:styleId="NoteHeadingChar1">
    <w:name w:val="Note Heading Char1"/>
    <w:basedOn w:val="DefaultParagraphFont"/>
    <w:link w:val="NoteHeading"/>
    <w:rsid w:val="00A350BB"/>
    <w:rPr>
      <w:lang w:eastAsia="en-US"/>
    </w:rPr>
  </w:style>
  <w:style w:type="paragraph" w:styleId="PlainText">
    <w:name w:val="Plain Text"/>
    <w:basedOn w:val="Normal"/>
    <w:link w:val="PlainTextChar1"/>
    <w:rsid w:val="00A350BB"/>
    <w:pPr>
      <w:spacing w:after="0"/>
    </w:pPr>
    <w:rPr>
      <w:rFonts w:ascii="Consolas" w:hAnsi="Consolas"/>
      <w:sz w:val="21"/>
      <w:szCs w:val="21"/>
    </w:rPr>
  </w:style>
  <w:style w:type="character" w:customStyle="1" w:styleId="PlainTextChar1">
    <w:name w:val="Plain Text Char1"/>
    <w:basedOn w:val="DefaultParagraphFont"/>
    <w:link w:val="PlainText"/>
    <w:rsid w:val="00A350BB"/>
    <w:rPr>
      <w:rFonts w:ascii="Consolas" w:hAnsi="Consolas"/>
      <w:sz w:val="21"/>
      <w:szCs w:val="21"/>
      <w:lang w:eastAsia="en-US"/>
    </w:rPr>
  </w:style>
  <w:style w:type="paragraph" w:styleId="Quote">
    <w:name w:val="Quote"/>
    <w:basedOn w:val="Normal"/>
    <w:next w:val="Normal"/>
    <w:link w:val="QuoteChar1"/>
    <w:uiPriority w:val="29"/>
    <w:qFormat/>
    <w:rsid w:val="00A350B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350BB"/>
    <w:rPr>
      <w:i/>
      <w:iCs/>
      <w:color w:val="404040" w:themeColor="text1" w:themeTint="BF"/>
      <w:lang w:eastAsia="en-US"/>
    </w:rPr>
  </w:style>
  <w:style w:type="paragraph" w:styleId="Salutation">
    <w:name w:val="Salutation"/>
    <w:basedOn w:val="Normal"/>
    <w:next w:val="Normal"/>
    <w:link w:val="SalutationChar1"/>
    <w:rsid w:val="00A350BB"/>
  </w:style>
  <w:style w:type="character" w:customStyle="1" w:styleId="SalutationChar1">
    <w:name w:val="Salutation Char1"/>
    <w:basedOn w:val="DefaultParagraphFont"/>
    <w:link w:val="Salutation"/>
    <w:rsid w:val="00A350BB"/>
    <w:rPr>
      <w:lang w:eastAsia="en-US"/>
    </w:rPr>
  </w:style>
  <w:style w:type="paragraph" w:styleId="Signature">
    <w:name w:val="Signature"/>
    <w:basedOn w:val="Normal"/>
    <w:link w:val="SignatureChar1"/>
    <w:rsid w:val="00A350BB"/>
    <w:pPr>
      <w:spacing w:after="0"/>
      <w:ind w:left="4252"/>
    </w:pPr>
  </w:style>
  <w:style w:type="character" w:customStyle="1" w:styleId="SignatureChar1">
    <w:name w:val="Signature Char1"/>
    <w:basedOn w:val="DefaultParagraphFont"/>
    <w:link w:val="Signature"/>
    <w:rsid w:val="00A350BB"/>
    <w:rPr>
      <w:lang w:eastAsia="en-US"/>
    </w:rPr>
  </w:style>
  <w:style w:type="paragraph" w:styleId="Subtitle">
    <w:name w:val="Subtitle"/>
    <w:basedOn w:val="Normal"/>
    <w:next w:val="Normal"/>
    <w:link w:val="SubtitleChar1"/>
    <w:qFormat/>
    <w:rsid w:val="00A350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350B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350BB"/>
    <w:pPr>
      <w:spacing w:after="0"/>
      <w:ind w:left="200" w:hanging="200"/>
    </w:pPr>
  </w:style>
  <w:style w:type="paragraph" w:styleId="TableofFigures">
    <w:name w:val="table of figures"/>
    <w:basedOn w:val="Normal"/>
    <w:next w:val="Normal"/>
    <w:rsid w:val="00A350BB"/>
    <w:pPr>
      <w:spacing w:after="0"/>
    </w:pPr>
  </w:style>
  <w:style w:type="paragraph" w:styleId="Title">
    <w:name w:val="Title"/>
    <w:basedOn w:val="Normal"/>
    <w:next w:val="Normal"/>
    <w:link w:val="TitleChar1"/>
    <w:qFormat/>
    <w:rsid w:val="00A350B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350B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350B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350B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 w:id="894435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openid.net/specs/openid-connect-core-1_0.html" TargetMode="External"/><Relationship Id="rId18" Type="http://schemas.openxmlformats.org/officeDocument/2006/relationships/image" Target="media/image5.png"/><Relationship Id="rId26" Type="http://schemas.openxmlformats.org/officeDocument/2006/relationships/package" Target="embeddings/Microsoft_Visio-Zeichnu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Zeichnung3.vsd"/><Relationship Id="rId47" Type="http://schemas.openxmlformats.org/officeDocument/2006/relationships/package" Target="embeddings/Microsoft_Visio-Zeichnung8.vsdx"/><Relationship Id="rId50" Type="http://schemas.openxmlformats.org/officeDocument/2006/relationships/image" Target="media/image21.w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Zeichnung.vsdx"/><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Zeichnung5.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Zeichnung2.vsdx"/><Relationship Id="rId32" Type="http://schemas.openxmlformats.org/officeDocument/2006/relationships/oleObject" Target="embeddings/Microsoft_Visio_2003-2010-Zeichnung2.vsd"/><Relationship Id="rId37" Type="http://schemas.openxmlformats.org/officeDocument/2006/relationships/image" Target="media/image15.emf"/><Relationship Id="rId40" Type="http://schemas.openxmlformats.org/officeDocument/2006/relationships/package" Target="embeddings/Microsoft_Visio-Zeichnung6.vsdx"/><Relationship Id="rId45" Type="http://schemas.openxmlformats.org/officeDocument/2006/relationships/oleObject" Target="embeddings/Microsoft_Visio_2003-2010-Zeichnung4.vsd"/><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Zeichnung.vsd"/><Relationship Id="rId23" Type="http://schemas.openxmlformats.org/officeDocument/2006/relationships/image" Target="media/image8.emf"/><Relationship Id="rId28" Type="http://schemas.openxmlformats.org/officeDocument/2006/relationships/package" Target="embeddings/Microsoft_Visio-Zeichnung4.vsdx"/><Relationship Id="rId36" Type="http://schemas.openxmlformats.org/officeDocument/2006/relationships/oleObject" Target="embeddings/oleObject3.bin"/><Relationship Id="rId49" Type="http://schemas.openxmlformats.org/officeDocument/2006/relationships/package" Target="embeddings/Microsoft_Visio-Zeichnung9.vsdx"/><Relationship Id="rId10" Type="http://schemas.openxmlformats.org/officeDocument/2006/relationships/image" Target="media/image2.png"/><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Zeichnung7.vsdx"/><Relationship Id="rId52" Type="http://schemas.openxmlformats.org/officeDocument/2006/relationships/package" Target="embeddings/Microsoft_Visio-Zeichnung1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package" Target="embeddings/Microsoft_Visio-Zeichnung1.vsdx"/><Relationship Id="rId27" Type="http://schemas.openxmlformats.org/officeDocument/2006/relationships/image" Target="media/image10.emf"/><Relationship Id="rId30" Type="http://schemas.openxmlformats.org/officeDocument/2006/relationships/oleObject" Target="embeddings/Microsoft_Visio_2003-2010-Zeichnung1.vsd"/><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D543AE-1B2C-4508-BB8D-A054749A8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48</Pages>
  <Words>16135</Words>
  <Characters>91974</Characters>
  <Application>Microsoft Office Word</Application>
  <DocSecurity>0</DocSecurity>
  <Lines>766</Lines>
  <Paragraphs>215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107894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Mrk</cp:lastModifiedBy>
  <cp:revision>7</cp:revision>
  <cp:lastPrinted>2019-02-25T14:05:00Z</cp:lastPrinted>
  <dcterms:created xsi:type="dcterms:W3CDTF">2023-06-06T09:33:00Z</dcterms:created>
  <dcterms:modified xsi:type="dcterms:W3CDTF">2023-06-06T12:09:00Z</dcterms:modified>
</cp:coreProperties>
</file>